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46A57" w14:textId="77777777" w:rsidR="00BA425A" w:rsidRDefault="00BA425A" w:rsidP="00BA425A">
      <w:pPr>
        <w:pStyle w:val="Nadpis6"/>
      </w:pPr>
      <w:bookmarkStart w:id="0" w:name="OLE_LINK8"/>
      <w:bookmarkStart w:id="1" w:name="OLE_LINK7"/>
      <w:bookmarkStart w:id="2" w:name="OLE_LINK35"/>
      <w:bookmarkStart w:id="3" w:name="OLE_LINK36"/>
      <w:bookmarkStart w:id="4" w:name="OLE_LINK37"/>
      <w:bookmarkStart w:id="5" w:name="OLE_LINK1"/>
      <w:bookmarkStart w:id="6" w:name="OLE_LINK27"/>
      <w:bookmarkStart w:id="7" w:name="OLE_LINK28"/>
      <w:bookmarkStart w:id="8" w:name="OLE_LINK6"/>
      <w:bookmarkStart w:id="9" w:name="OLE_LINK9"/>
      <w:r w:rsidRPr="00C8563F">
        <w:t xml:space="preserve">Příloha č. 3 zadávací dokumentace – Závazný návrh kupní smlouvy </w:t>
      </w:r>
    </w:p>
    <w:p w14:paraId="0F902CE0" w14:textId="77777777" w:rsidR="00627B28" w:rsidRPr="00627B28" w:rsidRDefault="00627B28" w:rsidP="00627B28"/>
    <w:bookmarkEnd w:id="0"/>
    <w:bookmarkEnd w:id="1"/>
    <w:p w14:paraId="291659BB" w14:textId="77777777" w:rsidR="00C8563F" w:rsidRPr="00C8563F" w:rsidRDefault="00C8563F" w:rsidP="00C8563F">
      <w:pPr>
        <w:spacing w:after="0"/>
        <w:jc w:val="center"/>
        <w:rPr>
          <w:b/>
          <w:sz w:val="28"/>
          <w:szCs w:val="28"/>
        </w:rPr>
      </w:pPr>
      <w:r w:rsidRPr="00C8563F">
        <w:rPr>
          <w:b/>
          <w:sz w:val="28"/>
          <w:szCs w:val="28"/>
        </w:rPr>
        <w:t>KUPNÍ SMLOUVA</w:t>
      </w:r>
    </w:p>
    <w:p w14:paraId="597D11EE" w14:textId="77777777" w:rsidR="00C8563F" w:rsidRPr="00C8563F" w:rsidRDefault="00C8563F" w:rsidP="00C8563F">
      <w:pPr>
        <w:jc w:val="center"/>
        <w:rPr>
          <w:sz w:val="20"/>
          <w:szCs w:val="20"/>
        </w:rPr>
      </w:pPr>
      <w:r w:rsidRPr="00C8563F">
        <w:rPr>
          <w:sz w:val="20"/>
          <w:szCs w:val="20"/>
        </w:rPr>
        <w:t>uzavřená dle ustanovení § 2079 a násl. zákona č. 89/2012 Sb., občanský zákoník, v platném znění (dále jen „OZ“)</w:t>
      </w:r>
    </w:p>
    <w:p w14:paraId="2E25BDBD" w14:textId="77777777" w:rsidR="00367742" w:rsidRPr="00367742" w:rsidRDefault="00367742" w:rsidP="00367742">
      <w:pPr>
        <w:spacing w:before="120" w:after="60"/>
        <w:jc w:val="center"/>
        <w:rPr>
          <w:rFonts w:cs="Calibri"/>
        </w:rPr>
      </w:pPr>
    </w:p>
    <w:p w14:paraId="78ECD32C" w14:textId="77777777" w:rsidR="007A309A" w:rsidRPr="00D27870" w:rsidRDefault="00C8563F" w:rsidP="003B1797">
      <w:pPr>
        <w:pStyle w:val="Odstavecseseznamem"/>
        <w:numPr>
          <w:ilvl w:val="0"/>
          <w:numId w:val="9"/>
        </w:numPr>
        <w:spacing w:after="0" w:line="240" w:lineRule="auto"/>
        <w:ind w:left="360"/>
        <w:rPr>
          <w:rFonts w:eastAsia="Calibri" w:cs="Calibri"/>
          <w:bCs/>
          <w:sz w:val="24"/>
          <w:szCs w:val="24"/>
          <w:lang w:eastAsia="en-US"/>
        </w:rPr>
      </w:pPr>
      <w:r>
        <w:rPr>
          <w:rFonts w:ascii="Times New Roman" w:eastAsia="Calibri" w:hAnsi="Times New Roman"/>
          <w:b/>
          <w:sz w:val="28"/>
          <w:szCs w:val="28"/>
          <w:lang w:eastAsia="en-US"/>
        </w:rPr>
        <w:t xml:space="preserve">   </w:t>
      </w:r>
      <w:r w:rsidR="007A309A" w:rsidRPr="00D27870">
        <w:rPr>
          <w:rFonts w:eastAsia="Calibri" w:cs="Calibri"/>
          <w:b/>
          <w:sz w:val="24"/>
          <w:szCs w:val="24"/>
          <w:lang w:eastAsia="en-US"/>
        </w:rPr>
        <w:t>Nemocnice Pardubického kraje, a.s.</w:t>
      </w:r>
    </w:p>
    <w:p w14:paraId="306E452F" w14:textId="77777777" w:rsidR="007A309A" w:rsidRPr="00945212" w:rsidRDefault="007A309A" w:rsidP="00D27870">
      <w:pPr>
        <w:tabs>
          <w:tab w:val="left" w:pos="2268"/>
        </w:tabs>
        <w:spacing w:after="0" w:line="240" w:lineRule="auto"/>
        <w:ind w:left="426"/>
        <w:rPr>
          <w:rFonts w:cs="Calibri"/>
          <w:bCs/>
        </w:rPr>
      </w:pPr>
      <w:r w:rsidRPr="00945212">
        <w:rPr>
          <w:rFonts w:cs="Calibri"/>
        </w:rPr>
        <w:t>Sídlo:</w:t>
      </w:r>
      <w:r w:rsidR="00D27870" w:rsidRPr="00945212">
        <w:rPr>
          <w:rFonts w:cs="Calibri"/>
        </w:rPr>
        <w:tab/>
      </w:r>
      <w:r w:rsidRPr="00945212">
        <w:rPr>
          <w:rFonts w:cs="Calibri"/>
        </w:rPr>
        <w:tab/>
      </w:r>
      <w:r w:rsidRPr="00945212">
        <w:rPr>
          <w:rFonts w:cs="Calibri"/>
        </w:rPr>
        <w:tab/>
        <w:t>Kyjevská 44, 532 03 Pardubice</w:t>
      </w:r>
    </w:p>
    <w:p w14:paraId="1160DBD7" w14:textId="77777777" w:rsidR="007A309A" w:rsidRPr="00945212" w:rsidRDefault="007A309A" w:rsidP="00D27870">
      <w:pPr>
        <w:tabs>
          <w:tab w:val="left" w:pos="2268"/>
        </w:tabs>
        <w:spacing w:after="0" w:line="240" w:lineRule="auto"/>
        <w:ind w:left="426"/>
        <w:rPr>
          <w:rFonts w:cs="Calibri"/>
        </w:rPr>
      </w:pPr>
      <w:r w:rsidRPr="00945212">
        <w:rPr>
          <w:rFonts w:cs="Calibri"/>
        </w:rPr>
        <w:t>Zastoupená:</w:t>
      </w:r>
      <w:r w:rsidRPr="00945212">
        <w:rPr>
          <w:rFonts w:cs="Calibri"/>
        </w:rPr>
        <w:tab/>
      </w:r>
      <w:r w:rsidR="00D27870" w:rsidRPr="00945212">
        <w:rPr>
          <w:rFonts w:cs="Calibri"/>
        </w:rPr>
        <w:tab/>
      </w:r>
      <w:r w:rsidRPr="00945212">
        <w:rPr>
          <w:rFonts w:cs="Calibri"/>
        </w:rPr>
        <w:t xml:space="preserve">MUDr. Tomášem Gottvaldem, </w:t>
      </w:r>
      <w:r w:rsidR="00D27870" w:rsidRPr="00945212">
        <w:rPr>
          <w:rFonts w:cs="Calibri"/>
        </w:rPr>
        <w:t xml:space="preserve">MHA, </w:t>
      </w:r>
      <w:r w:rsidRPr="00945212">
        <w:rPr>
          <w:rFonts w:cs="Calibri"/>
        </w:rPr>
        <w:t xml:space="preserve">předsedou představenstva </w:t>
      </w:r>
    </w:p>
    <w:p w14:paraId="4BDE90AF" w14:textId="77777777" w:rsidR="007A309A" w:rsidRPr="00945212" w:rsidRDefault="00D27870" w:rsidP="00D27870">
      <w:pPr>
        <w:tabs>
          <w:tab w:val="left" w:pos="2268"/>
        </w:tabs>
        <w:spacing w:after="0" w:line="240" w:lineRule="auto"/>
        <w:ind w:left="1419" w:firstLine="708"/>
        <w:rPr>
          <w:rFonts w:cs="Calibri"/>
        </w:rPr>
      </w:pPr>
      <w:r w:rsidRPr="00945212">
        <w:rPr>
          <w:rFonts w:cs="Calibri"/>
        </w:rPr>
        <w:tab/>
      </w:r>
      <w:r w:rsidR="00945212" w:rsidRPr="00945212">
        <w:t>Ing. Hynkem Raisem, MHA, místopředsedou představenstva</w:t>
      </w:r>
    </w:p>
    <w:p w14:paraId="346171A7" w14:textId="77777777" w:rsidR="007A309A" w:rsidRPr="00945212" w:rsidRDefault="007A309A" w:rsidP="00D27870">
      <w:pPr>
        <w:tabs>
          <w:tab w:val="left" w:pos="284"/>
          <w:tab w:val="left" w:pos="1134"/>
          <w:tab w:val="left" w:pos="2268"/>
        </w:tabs>
        <w:spacing w:after="0" w:line="240" w:lineRule="auto"/>
        <w:ind w:left="426"/>
        <w:rPr>
          <w:rFonts w:cs="Calibri"/>
        </w:rPr>
      </w:pPr>
      <w:r w:rsidRPr="00945212">
        <w:rPr>
          <w:rFonts w:cs="Calibri"/>
        </w:rPr>
        <w:t>bankovní spojení:</w:t>
      </w:r>
      <w:r w:rsidRPr="00945212">
        <w:rPr>
          <w:rFonts w:cs="Calibri"/>
        </w:rPr>
        <w:tab/>
        <w:t xml:space="preserve">Československá obchodní banka, a.s. </w:t>
      </w:r>
    </w:p>
    <w:p w14:paraId="1951D29C" w14:textId="77777777" w:rsidR="007A309A" w:rsidRPr="00945212" w:rsidRDefault="007A309A" w:rsidP="00D27870">
      <w:pPr>
        <w:tabs>
          <w:tab w:val="left" w:pos="2268"/>
        </w:tabs>
        <w:spacing w:after="0" w:line="240" w:lineRule="auto"/>
        <w:ind w:left="426"/>
        <w:rPr>
          <w:rFonts w:cs="Calibri"/>
        </w:rPr>
      </w:pPr>
      <w:r w:rsidRPr="00945212">
        <w:rPr>
          <w:rFonts w:cs="Calibri"/>
        </w:rPr>
        <w:t>číslo účtu:</w:t>
      </w:r>
      <w:r w:rsidRPr="00945212">
        <w:rPr>
          <w:rFonts w:cs="Calibri"/>
        </w:rPr>
        <w:tab/>
      </w:r>
      <w:r w:rsidRPr="00945212">
        <w:rPr>
          <w:rFonts w:cs="Calibri"/>
        </w:rPr>
        <w:tab/>
        <w:t>280123725/0300</w:t>
      </w:r>
    </w:p>
    <w:p w14:paraId="73097453" w14:textId="77777777" w:rsidR="007A309A" w:rsidRPr="00945212" w:rsidRDefault="007A309A" w:rsidP="00D27870">
      <w:pPr>
        <w:tabs>
          <w:tab w:val="left" w:pos="2268"/>
        </w:tabs>
        <w:spacing w:after="0" w:line="240" w:lineRule="auto"/>
        <w:ind w:left="426"/>
        <w:rPr>
          <w:rFonts w:cs="Calibri"/>
        </w:rPr>
      </w:pPr>
      <w:r w:rsidRPr="00945212">
        <w:rPr>
          <w:rFonts w:cs="Calibri"/>
        </w:rPr>
        <w:t>IČ</w:t>
      </w:r>
      <w:r w:rsidR="00D27870" w:rsidRPr="00945212">
        <w:rPr>
          <w:rFonts w:cs="Calibri"/>
        </w:rPr>
        <w:t>O</w:t>
      </w:r>
      <w:r w:rsidRPr="00945212">
        <w:rPr>
          <w:rFonts w:cs="Calibri"/>
        </w:rPr>
        <w:t>:</w:t>
      </w:r>
      <w:r w:rsidRPr="00945212">
        <w:rPr>
          <w:rFonts w:cs="Calibri"/>
        </w:rPr>
        <w:tab/>
      </w:r>
      <w:r w:rsidRPr="00945212">
        <w:rPr>
          <w:rFonts w:cs="Calibri"/>
        </w:rPr>
        <w:tab/>
      </w:r>
      <w:r w:rsidRPr="00945212">
        <w:rPr>
          <w:rFonts w:cs="Calibri"/>
        </w:rPr>
        <w:tab/>
      </w:r>
      <w:r w:rsidRPr="00945212">
        <w:rPr>
          <w:rFonts w:cs="Calibri"/>
          <w:bCs/>
        </w:rPr>
        <w:t>27520536</w:t>
      </w:r>
    </w:p>
    <w:p w14:paraId="4CC08332" w14:textId="77777777" w:rsidR="007A309A" w:rsidRPr="00945212" w:rsidRDefault="007A309A" w:rsidP="00D27870">
      <w:pPr>
        <w:tabs>
          <w:tab w:val="left" w:pos="2268"/>
        </w:tabs>
        <w:spacing w:after="0" w:line="240" w:lineRule="auto"/>
        <w:ind w:firstLine="426"/>
        <w:rPr>
          <w:rFonts w:cs="Calibri"/>
        </w:rPr>
      </w:pPr>
      <w:r w:rsidRPr="00945212">
        <w:rPr>
          <w:rFonts w:cs="Calibri"/>
        </w:rPr>
        <w:t>DIČ:</w:t>
      </w:r>
      <w:r w:rsidRPr="00945212">
        <w:rPr>
          <w:rFonts w:cs="Calibri"/>
        </w:rPr>
        <w:tab/>
      </w:r>
      <w:r w:rsidRPr="00945212">
        <w:rPr>
          <w:rFonts w:cs="Calibri"/>
        </w:rPr>
        <w:tab/>
        <w:t>CZ27520536</w:t>
      </w:r>
    </w:p>
    <w:p w14:paraId="1075F680" w14:textId="77777777" w:rsidR="007A309A" w:rsidRDefault="007A309A" w:rsidP="007A309A">
      <w:pPr>
        <w:spacing w:after="0" w:line="240" w:lineRule="auto"/>
        <w:ind w:left="426"/>
        <w:jc w:val="both"/>
        <w:rPr>
          <w:rFonts w:eastAsia="Calibri" w:cs="Calibri"/>
          <w:lang w:eastAsia="en-US"/>
        </w:rPr>
      </w:pPr>
      <w:r w:rsidRPr="00945212">
        <w:rPr>
          <w:rFonts w:eastAsia="Calibri" w:cs="Calibri"/>
          <w:lang w:eastAsia="en-US"/>
        </w:rPr>
        <w:t>zapsaná v obchodním rejstříku vedeném u Krajského soudu v Hradci Králové, oddíl B, vložka 2629</w:t>
      </w:r>
    </w:p>
    <w:p w14:paraId="187E3E1B" w14:textId="77777777" w:rsidR="00423AAC" w:rsidRDefault="00423AAC" w:rsidP="00423AAC">
      <w:pPr>
        <w:spacing w:after="0"/>
        <w:ind w:left="426"/>
        <w:rPr>
          <w:rFonts w:cs="Calibri"/>
        </w:rPr>
      </w:pPr>
      <w:r w:rsidRPr="004244AB">
        <w:rPr>
          <w:rFonts w:cs="Calibri"/>
        </w:rPr>
        <w:t>Kontaktní osoba ve věcech technických</w:t>
      </w:r>
      <w:r w:rsidRPr="00574136">
        <w:rPr>
          <w:rFonts w:cs="Calibri"/>
        </w:rPr>
        <w:t xml:space="preserve">: </w:t>
      </w:r>
      <w:r>
        <w:rPr>
          <w:rFonts w:cs="Calibri"/>
        </w:rPr>
        <w:t>……………………, tel.………….., e-mail:……………..</w:t>
      </w:r>
      <w:r w:rsidDel="00B071C9">
        <w:rPr>
          <w:rFonts w:cs="Calibri"/>
        </w:rPr>
        <w:t xml:space="preserve"> </w:t>
      </w:r>
      <w:r>
        <w:rPr>
          <w:rFonts w:cs="Calibri"/>
        </w:rPr>
        <w:t>(bude doplněno před podpisem smlouvy)</w:t>
      </w:r>
    </w:p>
    <w:p w14:paraId="3E214EBA" w14:textId="77777777" w:rsidR="00423AAC" w:rsidRPr="00423AAC" w:rsidRDefault="00423AAC" w:rsidP="00423AAC">
      <w:pPr>
        <w:spacing w:after="0"/>
        <w:ind w:left="426"/>
        <w:rPr>
          <w:rFonts w:cs="Calibri"/>
        </w:rPr>
      </w:pPr>
      <w:r>
        <w:rPr>
          <w:rFonts w:cs="Calibri"/>
        </w:rPr>
        <w:t xml:space="preserve">Tel.: </w:t>
      </w:r>
      <w:r w:rsidRPr="000B1BE0">
        <w:rPr>
          <w:rFonts w:cs="Calibri"/>
        </w:rPr>
        <w:t>+420 466 011 111 nebo +420 467 431 111</w:t>
      </w:r>
    </w:p>
    <w:p w14:paraId="1ED602E6" w14:textId="77777777" w:rsidR="00945212" w:rsidRPr="00C3154B" w:rsidRDefault="00945212" w:rsidP="00EE19E9">
      <w:pPr>
        <w:pStyle w:val="Bezmezer"/>
        <w:tabs>
          <w:tab w:val="left" w:pos="2127"/>
        </w:tabs>
        <w:ind w:left="709" w:hanging="709"/>
        <w:jc w:val="both"/>
      </w:pPr>
      <w:r>
        <w:t xml:space="preserve">         ID datové schránky: </w:t>
      </w:r>
      <w:r>
        <w:tab/>
      </w:r>
      <w:r w:rsidR="00EE19E9" w:rsidRPr="00EE19E9">
        <w:t>eiefkcs</w:t>
      </w:r>
    </w:p>
    <w:p w14:paraId="1339F66B" w14:textId="77777777" w:rsidR="007A309A" w:rsidRPr="007A309A" w:rsidRDefault="00D27870" w:rsidP="00D27870">
      <w:pPr>
        <w:tabs>
          <w:tab w:val="left" w:pos="426"/>
        </w:tabs>
        <w:spacing w:after="0" w:line="240" w:lineRule="auto"/>
        <w:rPr>
          <w:rFonts w:cs="Calibri"/>
        </w:rPr>
      </w:pPr>
      <w:r w:rsidRPr="00945212">
        <w:rPr>
          <w:rFonts w:cs="Calibri"/>
        </w:rPr>
        <w:tab/>
      </w:r>
      <w:r w:rsidR="007A309A" w:rsidRPr="00945212">
        <w:rPr>
          <w:rFonts w:cs="Calibri"/>
        </w:rPr>
        <w:t>dále jen „kupující“ na straně jedné</w:t>
      </w:r>
    </w:p>
    <w:p w14:paraId="31AF1793" w14:textId="77777777" w:rsidR="007A309A" w:rsidRPr="007A309A" w:rsidRDefault="007A309A" w:rsidP="007A309A">
      <w:pPr>
        <w:spacing w:after="0" w:line="240" w:lineRule="auto"/>
        <w:rPr>
          <w:rFonts w:ascii="Times New Roman" w:hAnsi="Times New Roman"/>
        </w:rPr>
      </w:pPr>
    </w:p>
    <w:p w14:paraId="25283ECA" w14:textId="77777777" w:rsidR="007A309A" w:rsidRPr="007A309A" w:rsidRDefault="007A309A" w:rsidP="007A309A">
      <w:pPr>
        <w:tabs>
          <w:tab w:val="left" w:pos="284"/>
        </w:tabs>
        <w:spacing w:after="0" w:line="240" w:lineRule="auto"/>
        <w:rPr>
          <w:rFonts w:ascii="Times New Roman" w:hAnsi="Times New Roman"/>
        </w:rPr>
      </w:pPr>
    </w:p>
    <w:p w14:paraId="13FDA3CD" w14:textId="77777777" w:rsidR="007A309A" w:rsidRPr="007A309A" w:rsidRDefault="007A309A" w:rsidP="007A309A">
      <w:pPr>
        <w:spacing w:after="0" w:line="240" w:lineRule="auto"/>
        <w:rPr>
          <w:rFonts w:ascii="Times New Roman" w:hAnsi="Times New Roman"/>
        </w:rPr>
      </w:pPr>
      <w:r w:rsidRPr="007A309A">
        <w:rPr>
          <w:rFonts w:ascii="Times New Roman" w:hAnsi="Times New Roman"/>
        </w:rPr>
        <w:t>a</w:t>
      </w:r>
    </w:p>
    <w:p w14:paraId="0481AFD7" w14:textId="77777777" w:rsidR="007A309A" w:rsidRPr="007A309A" w:rsidRDefault="007A309A" w:rsidP="007A309A">
      <w:pPr>
        <w:spacing w:after="0" w:line="240" w:lineRule="auto"/>
        <w:rPr>
          <w:rFonts w:ascii="Times New Roman" w:hAnsi="Times New Roman"/>
        </w:rPr>
      </w:pPr>
    </w:p>
    <w:p w14:paraId="7E437FB4" w14:textId="77777777" w:rsidR="007A309A" w:rsidRPr="007A309A" w:rsidRDefault="007A309A" w:rsidP="007A309A">
      <w:pPr>
        <w:spacing w:after="0" w:line="240" w:lineRule="auto"/>
        <w:rPr>
          <w:rFonts w:ascii="Times New Roman" w:hAnsi="Times New Roman"/>
        </w:rPr>
      </w:pPr>
    </w:p>
    <w:p w14:paraId="7E8709DB" w14:textId="77777777" w:rsidR="007A309A" w:rsidRPr="007A309A" w:rsidRDefault="007A309A" w:rsidP="003B1797">
      <w:pPr>
        <w:numPr>
          <w:ilvl w:val="0"/>
          <w:numId w:val="9"/>
        </w:numPr>
        <w:spacing w:after="0" w:line="240" w:lineRule="auto"/>
        <w:ind w:left="360"/>
        <w:contextualSpacing/>
        <w:rPr>
          <w:rFonts w:eastAsia="Calibri" w:cs="Calibri"/>
          <w:bCs/>
          <w:lang w:eastAsia="en-US"/>
        </w:rPr>
      </w:pPr>
      <w:r w:rsidRPr="007A309A">
        <w:rPr>
          <w:rFonts w:ascii="Times New Roman" w:eastAsia="Calibri" w:hAnsi="Times New Roman"/>
          <w:bCs/>
          <w:lang w:eastAsia="en-US"/>
        </w:rPr>
        <w:t xml:space="preserve"> </w:t>
      </w:r>
      <w:r w:rsidR="003419AF">
        <w:rPr>
          <w:rFonts w:ascii="Times New Roman" w:eastAsia="Calibri" w:hAnsi="Times New Roman"/>
          <w:bCs/>
          <w:lang w:eastAsia="en-US"/>
        </w:rPr>
        <w:t xml:space="preserve">   </w:t>
      </w:r>
      <w:r w:rsidRPr="00EE19E9">
        <w:rPr>
          <w:rFonts w:eastAsia="Calibri" w:cs="Calibri"/>
          <w:bCs/>
          <w:shd w:val="clear" w:color="auto" w:fill="FFFFCC"/>
          <w:lang w:eastAsia="en-US"/>
        </w:rPr>
        <w:t>…………………………………………………………</w:t>
      </w:r>
      <w:r w:rsidR="003419AF" w:rsidRPr="00EE19E9">
        <w:rPr>
          <w:rFonts w:eastAsia="Calibri" w:cs="Calibri"/>
          <w:bCs/>
          <w:shd w:val="clear" w:color="auto" w:fill="FFFFCC"/>
          <w:lang w:eastAsia="en-US"/>
        </w:rPr>
        <w:t>…………</w:t>
      </w:r>
      <w:r w:rsidR="00EE19E9">
        <w:rPr>
          <w:rFonts w:eastAsia="Calibri" w:cs="Calibri"/>
          <w:bCs/>
          <w:lang w:eastAsia="en-US"/>
        </w:rPr>
        <w:t xml:space="preserve"> </w:t>
      </w:r>
      <w:r w:rsidR="00EE19E9" w:rsidRPr="00EE19E9">
        <w:rPr>
          <w:rFonts w:eastAsia="Calibri" w:cs="Calibri"/>
          <w:bCs/>
          <w:i/>
          <w:iCs/>
          <w:lang w:eastAsia="en-US"/>
        </w:rPr>
        <w:t>(doplní dodavatel)</w:t>
      </w:r>
    </w:p>
    <w:p w14:paraId="1D92254D" w14:textId="77777777" w:rsidR="007A309A" w:rsidRPr="007A309A" w:rsidRDefault="007A309A" w:rsidP="00EE19E9">
      <w:pPr>
        <w:tabs>
          <w:tab w:val="left" w:pos="2268"/>
        </w:tabs>
        <w:spacing w:after="0" w:line="240" w:lineRule="auto"/>
        <w:ind w:left="426"/>
        <w:rPr>
          <w:rFonts w:cs="Calibri"/>
          <w:bCs/>
        </w:rPr>
      </w:pPr>
      <w:r w:rsidRPr="007A309A">
        <w:rPr>
          <w:rFonts w:cs="Calibri"/>
        </w:rPr>
        <w:t>Sídlo:</w:t>
      </w:r>
      <w:r w:rsidR="00EE19E9">
        <w:rPr>
          <w:rFonts w:cs="Calibri"/>
        </w:rPr>
        <w:tab/>
      </w:r>
      <w:r w:rsidR="00EE19E9" w:rsidRPr="00EE19E9">
        <w:rPr>
          <w:rFonts w:cs="Calibri"/>
          <w:shd w:val="clear" w:color="auto" w:fill="FFFFCC"/>
        </w:rPr>
        <w:t>………………………………….</w:t>
      </w:r>
      <w:r w:rsidRPr="00EE19E9">
        <w:rPr>
          <w:rFonts w:cs="Calibri"/>
          <w:shd w:val="clear" w:color="auto" w:fill="FFFFCC"/>
        </w:rPr>
        <w:tab/>
      </w:r>
      <w:r w:rsidRPr="00EE19E9">
        <w:rPr>
          <w:rFonts w:cs="Calibri"/>
          <w:shd w:val="clear" w:color="auto" w:fill="FFFFCC"/>
        </w:rPr>
        <w:tab/>
      </w:r>
      <w:r w:rsidRPr="00EE19E9">
        <w:rPr>
          <w:rFonts w:cs="Calibri"/>
          <w:shd w:val="clear" w:color="auto" w:fill="FFFFCC"/>
        </w:rPr>
        <w:tab/>
      </w:r>
      <w:r w:rsidR="00EE19E9">
        <w:rPr>
          <w:rFonts w:cs="Calibri"/>
        </w:rPr>
        <w:t xml:space="preserve"> </w:t>
      </w:r>
      <w:r w:rsidR="00EE19E9" w:rsidRPr="00EE19E9">
        <w:rPr>
          <w:rFonts w:cs="Calibri"/>
          <w:i/>
          <w:iCs/>
        </w:rPr>
        <w:t>(doplní dodavatel)</w:t>
      </w:r>
    </w:p>
    <w:p w14:paraId="0AADAF80" w14:textId="77777777" w:rsidR="007A309A" w:rsidRPr="00EE19E9" w:rsidRDefault="007A309A" w:rsidP="00EE19E9">
      <w:pPr>
        <w:tabs>
          <w:tab w:val="left" w:pos="2268"/>
        </w:tabs>
        <w:spacing w:after="0" w:line="240" w:lineRule="auto"/>
        <w:ind w:left="426"/>
        <w:rPr>
          <w:rFonts w:cs="Calibri"/>
          <w:i/>
          <w:iCs/>
        </w:rPr>
      </w:pPr>
      <w:r w:rsidRPr="007A309A">
        <w:rPr>
          <w:rFonts w:cs="Calibri"/>
        </w:rPr>
        <w:t>Zastoupená:</w:t>
      </w:r>
      <w:r w:rsidR="00EE19E9">
        <w:rPr>
          <w:rFonts w:cs="Calibri"/>
        </w:rPr>
        <w:tab/>
      </w:r>
      <w:r w:rsidR="00EE19E9" w:rsidRPr="00EE19E9">
        <w:rPr>
          <w:rFonts w:cs="Calibri"/>
          <w:shd w:val="clear" w:color="auto" w:fill="FFFFCC"/>
        </w:rPr>
        <w:t>………………………………….</w:t>
      </w:r>
      <w:r w:rsidR="00EE19E9" w:rsidRPr="00EE19E9">
        <w:rPr>
          <w:rFonts w:cs="Calibri"/>
          <w:shd w:val="clear" w:color="auto" w:fill="FFFFCC"/>
        </w:rPr>
        <w:tab/>
      </w:r>
      <w:r w:rsidRPr="00EE19E9">
        <w:rPr>
          <w:rFonts w:cs="Calibri"/>
          <w:shd w:val="clear" w:color="auto" w:fill="FFFFCC"/>
        </w:rPr>
        <w:tab/>
      </w:r>
      <w:r w:rsidRPr="00EE19E9">
        <w:rPr>
          <w:rFonts w:cs="Calibri"/>
          <w:shd w:val="clear" w:color="auto" w:fill="FFFFCC"/>
        </w:rPr>
        <w:tab/>
      </w:r>
      <w:r w:rsidRPr="00EE19E9">
        <w:rPr>
          <w:rFonts w:cs="Calibri"/>
          <w:shd w:val="clear" w:color="auto" w:fill="FFFFCC"/>
        </w:rPr>
        <w:tab/>
      </w:r>
      <w:r w:rsidR="00EE19E9">
        <w:rPr>
          <w:rFonts w:cs="Calibri"/>
        </w:rPr>
        <w:t xml:space="preserve"> </w:t>
      </w:r>
      <w:r w:rsidR="00EE19E9" w:rsidRPr="00EE19E9">
        <w:rPr>
          <w:rFonts w:cs="Calibri"/>
          <w:i/>
          <w:iCs/>
        </w:rPr>
        <w:t>(doplní dodavatel)</w:t>
      </w:r>
    </w:p>
    <w:p w14:paraId="443281A4" w14:textId="77777777" w:rsidR="007A309A" w:rsidRPr="007A309A" w:rsidRDefault="007A309A" w:rsidP="00EE19E9">
      <w:pPr>
        <w:tabs>
          <w:tab w:val="left" w:pos="2268"/>
        </w:tabs>
        <w:spacing w:after="0" w:line="240" w:lineRule="auto"/>
        <w:ind w:left="426"/>
        <w:rPr>
          <w:rFonts w:cs="Calibri"/>
        </w:rPr>
      </w:pPr>
      <w:r w:rsidRPr="007A309A">
        <w:rPr>
          <w:rFonts w:cs="Calibri"/>
        </w:rPr>
        <w:t>bankovní spojení:</w:t>
      </w:r>
      <w:r w:rsidRPr="007A309A">
        <w:rPr>
          <w:rFonts w:cs="Calibri"/>
        </w:rPr>
        <w:tab/>
      </w:r>
      <w:r w:rsidRPr="00EE19E9">
        <w:rPr>
          <w:rFonts w:cs="Calibri"/>
          <w:shd w:val="clear" w:color="auto" w:fill="FFFFCC"/>
        </w:rPr>
        <w:tab/>
      </w:r>
      <w:r w:rsidR="00EE19E9" w:rsidRPr="00EE19E9">
        <w:rPr>
          <w:rFonts w:cs="Calibri"/>
          <w:shd w:val="clear" w:color="auto" w:fill="FFFFCC"/>
        </w:rPr>
        <w:tab/>
        <w:t>………………………………….</w:t>
      </w:r>
      <w:r w:rsidR="00EE19E9">
        <w:rPr>
          <w:rFonts w:cs="Calibri"/>
        </w:rPr>
        <w:t xml:space="preserve"> </w:t>
      </w:r>
      <w:r w:rsidR="00EE19E9" w:rsidRPr="00EE19E9">
        <w:rPr>
          <w:rFonts w:cs="Calibri"/>
          <w:i/>
          <w:iCs/>
        </w:rPr>
        <w:t>(doplní dodavatel)</w:t>
      </w:r>
    </w:p>
    <w:p w14:paraId="60A436A2" w14:textId="77777777" w:rsidR="007A309A" w:rsidRPr="00EE19E9" w:rsidRDefault="007A309A" w:rsidP="00EE19E9">
      <w:pPr>
        <w:tabs>
          <w:tab w:val="left" w:pos="2268"/>
        </w:tabs>
        <w:spacing w:after="0" w:line="240" w:lineRule="auto"/>
        <w:ind w:left="426"/>
        <w:rPr>
          <w:rFonts w:cs="Calibri"/>
          <w:i/>
          <w:iCs/>
        </w:rPr>
      </w:pPr>
      <w:r w:rsidRPr="007A309A">
        <w:rPr>
          <w:rFonts w:cs="Calibri"/>
        </w:rPr>
        <w:t>číslo účtu:</w:t>
      </w:r>
      <w:r w:rsidRPr="007A309A">
        <w:rPr>
          <w:rFonts w:cs="Calibri"/>
        </w:rPr>
        <w:tab/>
      </w:r>
      <w:r w:rsidRPr="007A309A">
        <w:rPr>
          <w:rFonts w:cs="Calibri"/>
        </w:rPr>
        <w:tab/>
      </w:r>
      <w:r w:rsidRPr="007A309A">
        <w:rPr>
          <w:rFonts w:cs="Calibri"/>
        </w:rPr>
        <w:tab/>
      </w:r>
      <w:r w:rsidR="00EE19E9">
        <w:rPr>
          <w:rFonts w:cs="Calibri"/>
        </w:rPr>
        <w:tab/>
      </w:r>
      <w:r w:rsidR="00EE19E9" w:rsidRPr="00EE19E9">
        <w:rPr>
          <w:rFonts w:cs="Calibri"/>
          <w:shd w:val="clear" w:color="auto" w:fill="FFFFCC"/>
        </w:rPr>
        <w:t>………………………………….</w:t>
      </w:r>
      <w:r w:rsidR="00EE19E9">
        <w:rPr>
          <w:rFonts w:cs="Calibri"/>
        </w:rPr>
        <w:t xml:space="preserve"> </w:t>
      </w:r>
      <w:r w:rsidR="00EE19E9" w:rsidRPr="00EE19E9">
        <w:rPr>
          <w:rFonts w:cs="Calibri"/>
          <w:i/>
          <w:iCs/>
        </w:rPr>
        <w:t>(doplní dodavatel)</w:t>
      </w:r>
    </w:p>
    <w:p w14:paraId="16D0DEB0" w14:textId="77777777" w:rsidR="007A309A" w:rsidRPr="007A309A" w:rsidRDefault="007A309A" w:rsidP="00EE19E9">
      <w:pPr>
        <w:tabs>
          <w:tab w:val="left" w:pos="2268"/>
        </w:tabs>
        <w:spacing w:after="0" w:line="240" w:lineRule="auto"/>
        <w:ind w:left="426"/>
        <w:rPr>
          <w:rFonts w:cs="Calibri"/>
        </w:rPr>
      </w:pPr>
      <w:r w:rsidRPr="007A309A">
        <w:rPr>
          <w:rFonts w:cs="Calibri"/>
        </w:rPr>
        <w:t>IČ</w:t>
      </w:r>
      <w:r w:rsidR="00EE19E9">
        <w:rPr>
          <w:rFonts w:cs="Calibri"/>
        </w:rPr>
        <w:t>O</w:t>
      </w:r>
      <w:r w:rsidRPr="007A309A">
        <w:rPr>
          <w:rFonts w:cs="Calibri"/>
        </w:rPr>
        <w:t>:</w:t>
      </w:r>
      <w:r w:rsidR="00EE19E9">
        <w:rPr>
          <w:rFonts w:cs="Calibri"/>
        </w:rPr>
        <w:tab/>
      </w:r>
      <w:r w:rsidR="00EE19E9" w:rsidRPr="00EE19E9">
        <w:rPr>
          <w:rFonts w:cs="Calibri"/>
          <w:shd w:val="clear" w:color="auto" w:fill="FFFFCC"/>
        </w:rPr>
        <w:t>………………………………….</w:t>
      </w:r>
      <w:r w:rsidRPr="007A309A">
        <w:rPr>
          <w:rFonts w:cs="Calibri"/>
        </w:rPr>
        <w:tab/>
      </w:r>
      <w:r w:rsidRPr="007A309A">
        <w:rPr>
          <w:rFonts w:cs="Calibri"/>
        </w:rPr>
        <w:tab/>
      </w:r>
      <w:r w:rsidRPr="007A309A">
        <w:rPr>
          <w:rFonts w:cs="Calibri"/>
        </w:rPr>
        <w:tab/>
      </w:r>
      <w:r w:rsidR="00EE19E9">
        <w:rPr>
          <w:rFonts w:cs="Calibri"/>
        </w:rPr>
        <w:t xml:space="preserve"> </w:t>
      </w:r>
      <w:r w:rsidR="00EE19E9" w:rsidRPr="00EE19E9">
        <w:rPr>
          <w:rFonts w:cs="Calibri"/>
          <w:i/>
          <w:iCs/>
        </w:rPr>
        <w:t>(doplní dodavatel)</w:t>
      </w:r>
    </w:p>
    <w:p w14:paraId="65FBC6C0" w14:textId="77777777" w:rsidR="007A309A" w:rsidRPr="00EE19E9" w:rsidRDefault="007A309A" w:rsidP="00EE19E9">
      <w:pPr>
        <w:tabs>
          <w:tab w:val="left" w:pos="2268"/>
        </w:tabs>
        <w:spacing w:after="0" w:line="240" w:lineRule="auto"/>
        <w:ind w:firstLine="426"/>
        <w:rPr>
          <w:rFonts w:cs="Calibri"/>
          <w:i/>
          <w:iCs/>
        </w:rPr>
      </w:pPr>
      <w:r w:rsidRPr="007A309A">
        <w:rPr>
          <w:rFonts w:cs="Calibri"/>
        </w:rPr>
        <w:t>DIČ:</w:t>
      </w:r>
      <w:r w:rsidRPr="007A309A">
        <w:rPr>
          <w:rFonts w:cs="Calibri"/>
        </w:rPr>
        <w:tab/>
      </w:r>
      <w:r w:rsidRPr="007A309A">
        <w:rPr>
          <w:rFonts w:cs="Calibri"/>
        </w:rPr>
        <w:tab/>
      </w:r>
      <w:r w:rsidRPr="007A309A">
        <w:rPr>
          <w:rFonts w:cs="Calibri"/>
        </w:rPr>
        <w:tab/>
      </w:r>
      <w:r w:rsidR="00EE19E9">
        <w:rPr>
          <w:rFonts w:cs="Calibri"/>
        </w:rPr>
        <w:tab/>
      </w:r>
      <w:r w:rsidR="00EE19E9" w:rsidRPr="00EE19E9">
        <w:rPr>
          <w:rFonts w:cs="Calibri"/>
          <w:shd w:val="clear" w:color="auto" w:fill="FFFFCC"/>
        </w:rPr>
        <w:t>………………………………….</w:t>
      </w:r>
      <w:r w:rsidR="00EE19E9">
        <w:rPr>
          <w:rFonts w:cs="Calibri"/>
        </w:rPr>
        <w:t xml:space="preserve"> </w:t>
      </w:r>
      <w:r w:rsidR="00EE19E9" w:rsidRPr="00EE19E9">
        <w:rPr>
          <w:rFonts w:cs="Calibri"/>
          <w:i/>
          <w:iCs/>
        </w:rPr>
        <w:t>(doplní dodavatel)</w:t>
      </w:r>
    </w:p>
    <w:p w14:paraId="0704922A" w14:textId="77777777" w:rsidR="007A309A" w:rsidRPr="007A309A" w:rsidRDefault="007A309A" w:rsidP="00BF0468">
      <w:pPr>
        <w:shd w:val="clear" w:color="auto" w:fill="FFFFCC"/>
        <w:spacing w:after="0" w:line="240" w:lineRule="auto"/>
        <w:ind w:left="426"/>
        <w:jc w:val="both"/>
        <w:rPr>
          <w:rFonts w:eastAsia="Calibri" w:cs="Calibri"/>
          <w:lang w:eastAsia="en-US"/>
        </w:rPr>
      </w:pPr>
      <w:r w:rsidRPr="007A309A">
        <w:rPr>
          <w:rFonts w:eastAsia="Calibri" w:cs="Calibri"/>
          <w:lang w:eastAsia="en-US"/>
        </w:rPr>
        <w:t xml:space="preserve">zapsaná v obchodním rejstříku vedeném u </w:t>
      </w:r>
      <w:r w:rsidRPr="00BF0468">
        <w:rPr>
          <w:rFonts w:eastAsia="Calibri" w:cs="Calibri"/>
          <w:shd w:val="clear" w:color="auto" w:fill="FFFFCC"/>
          <w:lang w:eastAsia="en-US"/>
        </w:rPr>
        <w:t>……………….</w:t>
      </w:r>
      <w:r w:rsidRPr="007A309A">
        <w:rPr>
          <w:rFonts w:eastAsia="Calibri" w:cs="Calibri"/>
          <w:lang w:eastAsia="en-US"/>
        </w:rPr>
        <w:t xml:space="preserve"> soudu v</w:t>
      </w:r>
      <w:r w:rsidR="00BF0468">
        <w:rPr>
          <w:rFonts w:eastAsia="Calibri" w:cs="Calibri"/>
          <w:lang w:eastAsia="en-US"/>
        </w:rPr>
        <w:t xml:space="preserve"> </w:t>
      </w:r>
      <w:r w:rsidRPr="00BF0468">
        <w:rPr>
          <w:rFonts w:eastAsia="Calibri" w:cs="Calibri"/>
          <w:shd w:val="clear" w:color="auto" w:fill="FFFFCC"/>
          <w:lang w:eastAsia="en-US"/>
        </w:rPr>
        <w:t>………</w:t>
      </w:r>
      <w:r w:rsidR="003419AF">
        <w:rPr>
          <w:rFonts w:eastAsia="Calibri" w:cs="Calibri"/>
          <w:lang w:eastAsia="en-US"/>
        </w:rPr>
        <w:t>.., oddíl</w:t>
      </w:r>
      <w:r w:rsidR="003419AF" w:rsidRPr="00BF0468">
        <w:rPr>
          <w:rFonts w:eastAsia="Calibri" w:cs="Calibri"/>
          <w:shd w:val="clear" w:color="auto" w:fill="FFFFCC"/>
          <w:lang w:eastAsia="en-US"/>
        </w:rPr>
        <w:t>………</w:t>
      </w:r>
      <w:r w:rsidR="003419AF">
        <w:rPr>
          <w:rFonts w:eastAsia="Calibri" w:cs="Calibri"/>
          <w:lang w:eastAsia="en-US"/>
        </w:rPr>
        <w:t>, vložka……………</w:t>
      </w:r>
    </w:p>
    <w:p w14:paraId="556803A3" w14:textId="77777777" w:rsidR="007A309A" w:rsidRPr="007A309A" w:rsidRDefault="00423AAC" w:rsidP="00BF0468">
      <w:pPr>
        <w:spacing w:after="0" w:line="240" w:lineRule="auto"/>
        <w:ind w:left="426"/>
        <w:rPr>
          <w:rFonts w:cs="Calibri"/>
        </w:rPr>
      </w:pPr>
      <w:r w:rsidRPr="004244AB">
        <w:rPr>
          <w:rFonts w:cs="Calibri"/>
        </w:rPr>
        <w:t>Kontaktní osoba ve věcech technických</w:t>
      </w:r>
      <w:r w:rsidRPr="00574136">
        <w:rPr>
          <w:rFonts w:cs="Calibri"/>
        </w:rPr>
        <w:t xml:space="preserve">: </w:t>
      </w:r>
      <w:r w:rsidRPr="00BF0468">
        <w:rPr>
          <w:rFonts w:cs="Calibri"/>
          <w:shd w:val="clear" w:color="auto" w:fill="FFFFCC"/>
        </w:rPr>
        <w:t>……………………</w:t>
      </w:r>
      <w:r>
        <w:rPr>
          <w:rFonts w:cs="Calibri"/>
        </w:rPr>
        <w:t>, tel.</w:t>
      </w:r>
      <w:r w:rsidRPr="00BF0468">
        <w:rPr>
          <w:rFonts w:cs="Calibri"/>
          <w:shd w:val="clear" w:color="auto" w:fill="FFFFCC"/>
        </w:rPr>
        <w:t>…………..</w:t>
      </w:r>
      <w:r>
        <w:rPr>
          <w:rFonts w:cs="Calibri"/>
        </w:rPr>
        <w:t>, e-mail:</w:t>
      </w:r>
      <w:r w:rsidRPr="00BF0468">
        <w:rPr>
          <w:rFonts w:cs="Calibri"/>
          <w:shd w:val="clear" w:color="auto" w:fill="FFFFCC"/>
        </w:rPr>
        <w:t>……………..</w:t>
      </w:r>
    </w:p>
    <w:p w14:paraId="12606EC4" w14:textId="77777777" w:rsidR="007A309A" w:rsidRPr="00BF0468" w:rsidRDefault="00225B5D" w:rsidP="00BF0468">
      <w:pPr>
        <w:tabs>
          <w:tab w:val="left" w:pos="2268"/>
        </w:tabs>
        <w:spacing w:after="0" w:line="240" w:lineRule="auto"/>
        <w:rPr>
          <w:rFonts w:cs="Calibri"/>
          <w:i/>
          <w:iCs/>
        </w:rPr>
      </w:pPr>
      <w:r>
        <w:rPr>
          <w:rFonts w:cs="Calibri"/>
        </w:rPr>
        <w:t xml:space="preserve">         </w:t>
      </w:r>
      <w:r w:rsidR="00423AAC">
        <w:rPr>
          <w:rFonts w:cs="Calibri"/>
        </w:rPr>
        <w:t>Kontaktní e</w:t>
      </w:r>
      <w:r w:rsidR="007A309A" w:rsidRPr="007A309A">
        <w:rPr>
          <w:rFonts w:cs="Calibri"/>
        </w:rPr>
        <w:t>-mail:</w:t>
      </w:r>
      <w:r w:rsidR="00BF0468">
        <w:rPr>
          <w:rFonts w:cs="Calibri"/>
        </w:rPr>
        <w:tab/>
      </w:r>
      <w:r w:rsidR="00BF0468">
        <w:rPr>
          <w:rFonts w:cs="Calibri"/>
        </w:rPr>
        <w:tab/>
      </w:r>
      <w:r w:rsidR="00BF0468">
        <w:rPr>
          <w:rFonts w:cs="Calibri"/>
        </w:rPr>
        <w:tab/>
      </w:r>
      <w:r w:rsidR="00BF0468" w:rsidRPr="00BF0468">
        <w:rPr>
          <w:rFonts w:cs="Calibri"/>
          <w:shd w:val="clear" w:color="auto" w:fill="FFFFCC"/>
        </w:rPr>
        <w:t>…………………………………</w:t>
      </w:r>
      <w:r w:rsidR="00BF0468">
        <w:rPr>
          <w:rFonts w:cs="Calibri"/>
          <w:shd w:val="clear" w:color="auto" w:fill="FFFFCC"/>
        </w:rPr>
        <w:t xml:space="preserve"> </w:t>
      </w:r>
      <w:r w:rsidR="00BF0468" w:rsidRPr="00BF0468">
        <w:rPr>
          <w:rFonts w:cs="Calibri"/>
          <w:i/>
          <w:iCs/>
          <w:shd w:val="clear" w:color="auto" w:fill="FFFFCC"/>
        </w:rPr>
        <w:t>(doplní dodavatel)</w:t>
      </w:r>
    </w:p>
    <w:p w14:paraId="188613EC" w14:textId="77777777" w:rsidR="007A309A" w:rsidRPr="007A309A" w:rsidRDefault="00225B5D" w:rsidP="00BF0468">
      <w:pPr>
        <w:tabs>
          <w:tab w:val="left" w:pos="2268"/>
        </w:tabs>
        <w:spacing w:after="0" w:line="240" w:lineRule="auto"/>
        <w:ind w:left="426"/>
        <w:rPr>
          <w:rFonts w:cs="Calibri"/>
        </w:rPr>
      </w:pPr>
      <w:r>
        <w:t>ID datové schránky</w:t>
      </w:r>
      <w:r w:rsidR="00BF0468">
        <w:t xml:space="preserve">: </w:t>
      </w:r>
      <w:r w:rsidR="00BF0468" w:rsidRPr="00BF0468">
        <w:rPr>
          <w:shd w:val="clear" w:color="auto" w:fill="FFFFCC"/>
        </w:rPr>
        <w:tab/>
        <w:t>…………………………………</w:t>
      </w:r>
      <w:r>
        <w:rPr>
          <w:rFonts w:cs="Calibri"/>
        </w:rPr>
        <w:t xml:space="preserve"> </w:t>
      </w:r>
      <w:r w:rsidR="00BF0468" w:rsidRPr="00BF0468">
        <w:rPr>
          <w:rFonts w:cs="Calibri"/>
          <w:i/>
          <w:iCs/>
        </w:rPr>
        <w:t>(doplní dodavatel)</w:t>
      </w:r>
    </w:p>
    <w:p w14:paraId="6AB6F97B" w14:textId="77777777" w:rsidR="007A309A" w:rsidRPr="007A309A" w:rsidRDefault="00D27870" w:rsidP="00D27870">
      <w:pPr>
        <w:tabs>
          <w:tab w:val="left" w:pos="426"/>
        </w:tabs>
        <w:spacing w:after="0" w:line="240" w:lineRule="auto"/>
        <w:rPr>
          <w:rFonts w:cs="Calibri"/>
        </w:rPr>
      </w:pPr>
      <w:r>
        <w:rPr>
          <w:rFonts w:cs="Calibri"/>
        </w:rPr>
        <w:tab/>
      </w:r>
      <w:r w:rsidR="007A309A" w:rsidRPr="007A309A">
        <w:rPr>
          <w:rFonts w:cs="Calibri"/>
        </w:rPr>
        <w:t>dále jen „prodávající“ na straně druhé</w:t>
      </w:r>
    </w:p>
    <w:p w14:paraId="088DDF18" w14:textId="77777777" w:rsidR="007A309A" w:rsidRPr="007A309A" w:rsidRDefault="007A309A" w:rsidP="007A309A">
      <w:pPr>
        <w:spacing w:after="0" w:line="240" w:lineRule="auto"/>
        <w:jc w:val="center"/>
        <w:rPr>
          <w:rFonts w:ascii="Times New Roman" w:hAnsi="Times New Roman"/>
        </w:rPr>
      </w:pPr>
    </w:p>
    <w:p w14:paraId="45B4556A" w14:textId="77777777" w:rsidR="007A309A" w:rsidRPr="007A309A" w:rsidRDefault="007A309A" w:rsidP="007A309A">
      <w:pPr>
        <w:spacing w:after="0" w:line="240" w:lineRule="auto"/>
        <w:jc w:val="center"/>
        <w:rPr>
          <w:rFonts w:cs="Calibri"/>
        </w:rPr>
      </w:pPr>
      <w:r w:rsidRPr="007A309A">
        <w:rPr>
          <w:rFonts w:cs="Calibri"/>
        </w:rPr>
        <w:t>(společně též dále jen „smluvní strany“)</w:t>
      </w:r>
    </w:p>
    <w:p w14:paraId="323D981A"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uzavírají</w:t>
      </w:r>
    </w:p>
    <w:p w14:paraId="0000FA10"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níže uvedeného</w:t>
      </w:r>
      <w:r w:rsidRPr="007A309A">
        <w:rPr>
          <w:rFonts w:cs="Calibri"/>
          <w:b/>
          <w:kern w:val="28"/>
        </w:rPr>
        <w:t xml:space="preserve"> </w:t>
      </w:r>
      <w:r w:rsidRPr="007A309A">
        <w:rPr>
          <w:rFonts w:cs="Calibri"/>
          <w:kern w:val="28"/>
        </w:rPr>
        <w:t>dne, měsíce a roku</w:t>
      </w:r>
    </w:p>
    <w:p w14:paraId="4085D868"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tuto kupní smlouvu</w:t>
      </w:r>
    </w:p>
    <w:p w14:paraId="69CBE825" w14:textId="77777777" w:rsidR="007A309A" w:rsidRDefault="007A309A" w:rsidP="007A309A">
      <w:pPr>
        <w:spacing w:after="0" w:line="240" w:lineRule="auto"/>
        <w:jc w:val="center"/>
        <w:rPr>
          <w:rFonts w:cs="Calibri"/>
        </w:rPr>
      </w:pPr>
      <w:r w:rsidRPr="007A309A">
        <w:rPr>
          <w:rFonts w:cs="Calibri"/>
        </w:rPr>
        <w:t>(dále jen „smlouva“)</w:t>
      </w:r>
    </w:p>
    <w:p w14:paraId="4E95BD64" w14:textId="77777777" w:rsidR="00C8563F" w:rsidRPr="00C8563F" w:rsidRDefault="00C8563F" w:rsidP="00D27870">
      <w:pPr>
        <w:spacing w:after="0" w:line="240" w:lineRule="auto"/>
        <w:contextualSpacing/>
        <w:rPr>
          <w:rFonts w:ascii="Times New Roman" w:hAnsi="Times New Roman"/>
        </w:rPr>
      </w:pPr>
    </w:p>
    <w:p w14:paraId="618F7905" w14:textId="77777777" w:rsidR="000014D8" w:rsidRDefault="000014D8" w:rsidP="00986203">
      <w:pPr>
        <w:spacing w:after="0" w:line="240" w:lineRule="auto"/>
        <w:jc w:val="both"/>
        <w:rPr>
          <w:rFonts w:cs="Calibri"/>
        </w:rPr>
      </w:pPr>
    </w:p>
    <w:p w14:paraId="5822B0E6" w14:textId="77777777" w:rsidR="000014D8" w:rsidRDefault="000014D8" w:rsidP="00986203">
      <w:pPr>
        <w:spacing w:after="0" w:line="240" w:lineRule="auto"/>
        <w:jc w:val="both"/>
        <w:rPr>
          <w:rFonts w:cs="Calibri"/>
        </w:rPr>
      </w:pPr>
    </w:p>
    <w:p w14:paraId="45E9399A" w14:textId="77777777" w:rsidR="000014D8" w:rsidRDefault="000014D8" w:rsidP="00986203">
      <w:pPr>
        <w:spacing w:after="0" w:line="240" w:lineRule="auto"/>
        <w:jc w:val="both"/>
        <w:rPr>
          <w:rFonts w:cs="Calibri"/>
        </w:rPr>
      </w:pPr>
    </w:p>
    <w:p w14:paraId="1F539ED1" w14:textId="77777777" w:rsidR="000014D8" w:rsidRDefault="000014D8" w:rsidP="00986203">
      <w:pPr>
        <w:spacing w:after="0" w:line="240" w:lineRule="auto"/>
        <w:jc w:val="both"/>
        <w:rPr>
          <w:rFonts w:cs="Calibri"/>
        </w:rPr>
      </w:pPr>
    </w:p>
    <w:p w14:paraId="6600718B" w14:textId="5E05B3FD" w:rsidR="003419AF" w:rsidRPr="00371A6C" w:rsidRDefault="00C8563F" w:rsidP="00371A6C">
      <w:pPr>
        <w:spacing w:after="0" w:line="240" w:lineRule="auto"/>
        <w:jc w:val="both"/>
        <w:rPr>
          <w:rFonts w:cs="Calibri"/>
          <w:b/>
          <w:bCs/>
          <w:sz w:val="24"/>
          <w:szCs w:val="24"/>
        </w:rPr>
      </w:pPr>
      <w:r w:rsidRPr="003419AF">
        <w:rPr>
          <w:rFonts w:cs="Calibri"/>
        </w:rPr>
        <w:t xml:space="preserve">Podkladem pro uzavření této smlouvy je nabídka vybraného dodavatele předložená v rámci zadávacího řízení </w:t>
      </w:r>
      <w:r w:rsidR="00542E0B">
        <w:rPr>
          <w:rFonts w:cs="Calibri"/>
        </w:rPr>
        <w:t xml:space="preserve">zadávaného v otevřeném nadlimitním řízení </w:t>
      </w:r>
      <w:r w:rsidRPr="003419AF">
        <w:rPr>
          <w:rFonts w:cs="Calibri"/>
        </w:rPr>
        <w:t xml:space="preserve">na </w:t>
      </w:r>
      <w:r w:rsidRPr="00CA24D4">
        <w:rPr>
          <w:rFonts w:cs="Calibri"/>
        </w:rPr>
        <w:t>dodávky</w:t>
      </w:r>
      <w:r w:rsidRPr="003419AF">
        <w:rPr>
          <w:rFonts w:cs="Calibri"/>
          <w:i/>
        </w:rPr>
        <w:t xml:space="preserve"> </w:t>
      </w:r>
      <w:r w:rsidRPr="003419AF">
        <w:rPr>
          <w:rFonts w:cs="Calibri"/>
        </w:rPr>
        <w:t xml:space="preserve">s názvem </w:t>
      </w:r>
      <w:r w:rsidRPr="00627B28">
        <w:rPr>
          <w:rFonts w:cs="Calibri"/>
          <w:b/>
          <w:bCs/>
          <w:sz w:val="24"/>
          <w:szCs w:val="24"/>
        </w:rPr>
        <w:t>„</w:t>
      </w:r>
      <w:r w:rsidR="00986203" w:rsidRPr="00986203">
        <w:rPr>
          <w:rFonts w:cs="Calibri"/>
          <w:b/>
          <w:bCs/>
          <w:sz w:val="24"/>
          <w:szCs w:val="24"/>
        </w:rPr>
        <w:t>Vybavení centrálního urgentního příjmu Pardubické nemocnice –</w:t>
      </w:r>
      <w:r w:rsidR="00C0117E">
        <w:rPr>
          <w:rFonts w:cs="Calibri"/>
          <w:b/>
          <w:bCs/>
          <w:sz w:val="24"/>
          <w:szCs w:val="24"/>
        </w:rPr>
        <w:t xml:space="preserve"> </w:t>
      </w:r>
      <w:r w:rsidR="00986203" w:rsidRPr="00986203">
        <w:rPr>
          <w:rFonts w:cs="Calibri"/>
          <w:b/>
          <w:bCs/>
          <w:sz w:val="24"/>
          <w:szCs w:val="24"/>
        </w:rPr>
        <w:t>INTERIÉROVÝ</w:t>
      </w:r>
      <w:r w:rsidR="00C0117E" w:rsidRPr="00C0117E">
        <w:rPr>
          <w:rFonts w:cs="Calibri"/>
          <w:b/>
          <w:bCs/>
          <w:sz w:val="24"/>
          <w:szCs w:val="24"/>
        </w:rPr>
        <w:t xml:space="preserve"> </w:t>
      </w:r>
      <w:r w:rsidR="00C0117E">
        <w:rPr>
          <w:rFonts w:cs="Calibri"/>
          <w:b/>
          <w:bCs/>
          <w:sz w:val="24"/>
          <w:szCs w:val="24"/>
        </w:rPr>
        <w:t>NÁBYTEK</w:t>
      </w:r>
      <w:r w:rsidRPr="00627B28">
        <w:rPr>
          <w:rFonts w:cs="Calibri"/>
          <w:b/>
          <w:bCs/>
          <w:sz w:val="24"/>
          <w:szCs w:val="24"/>
        </w:rPr>
        <w:t>“</w:t>
      </w:r>
      <w:r w:rsidR="00D27870">
        <w:rPr>
          <w:rFonts w:cs="Calibri"/>
        </w:rPr>
        <w:t xml:space="preserve">, </w:t>
      </w:r>
      <w:r w:rsidRPr="003419AF">
        <w:rPr>
          <w:rFonts w:cs="Calibri"/>
        </w:rPr>
        <w:t>(dále jen „veřejná</w:t>
      </w:r>
      <w:r w:rsidR="003419AF">
        <w:rPr>
          <w:rFonts w:cs="Calibri"/>
        </w:rPr>
        <w:t xml:space="preserve"> zakázka“)</w:t>
      </w:r>
      <w:r w:rsidR="00CA24D4">
        <w:rPr>
          <w:rFonts w:cs="Calibri"/>
        </w:rPr>
        <w:t xml:space="preserve"> </w:t>
      </w:r>
      <w:r w:rsidR="00CA24D4" w:rsidRPr="00CA24D4">
        <w:rPr>
          <w:rFonts w:cs="Calibri"/>
        </w:rPr>
        <w:t>realizované</w:t>
      </w:r>
      <w:r w:rsidR="00D27870">
        <w:rPr>
          <w:rFonts w:cs="Calibri"/>
        </w:rPr>
        <w:t>ho</w:t>
      </w:r>
      <w:r w:rsidR="008C511D">
        <w:rPr>
          <w:rFonts w:cs="Calibri"/>
        </w:rPr>
        <w:t xml:space="preserve"> </w:t>
      </w:r>
      <w:r w:rsidR="00CA24D4" w:rsidRPr="00CA24D4">
        <w:rPr>
          <w:rFonts w:cs="Calibri"/>
        </w:rPr>
        <w:t>v souladu se zákonem č. 134/2016 Sb., o zadávání veřejných zakázek, v platném znění.</w:t>
      </w:r>
    </w:p>
    <w:p w14:paraId="3A10D57C" w14:textId="77777777" w:rsidR="00D27870" w:rsidRPr="003419AF" w:rsidRDefault="00D27870" w:rsidP="003419AF">
      <w:pPr>
        <w:spacing w:after="0"/>
        <w:jc w:val="both"/>
        <w:rPr>
          <w:rFonts w:cs="Calibri"/>
          <w:b/>
        </w:rPr>
      </w:pPr>
    </w:p>
    <w:p w14:paraId="32DAD6C8" w14:textId="77777777" w:rsidR="0047491B" w:rsidRPr="003937CF" w:rsidRDefault="00CA24D4" w:rsidP="0047491B">
      <w:pPr>
        <w:spacing w:after="0" w:line="240" w:lineRule="auto"/>
        <w:jc w:val="center"/>
        <w:rPr>
          <w:b/>
        </w:rPr>
      </w:pPr>
      <w:r w:rsidRPr="003937CF">
        <w:rPr>
          <w:b/>
        </w:rPr>
        <w:t>Článek 1</w:t>
      </w:r>
      <w:r w:rsidR="0047491B" w:rsidRPr="003937CF">
        <w:rPr>
          <w:b/>
        </w:rPr>
        <w:t>.</w:t>
      </w:r>
    </w:p>
    <w:p w14:paraId="106E7D3E" w14:textId="77777777" w:rsidR="0047491B" w:rsidRPr="003937CF" w:rsidRDefault="0047491B" w:rsidP="0047491B">
      <w:pPr>
        <w:spacing w:after="0" w:line="240" w:lineRule="auto"/>
        <w:jc w:val="center"/>
        <w:rPr>
          <w:b/>
        </w:rPr>
      </w:pPr>
      <w:r w:rsidRPr="003937CF">
        <w:rPr>
          <w:b/>
        </w:rPr>
        <w:t>Předmět smlouvy</w:t>
      </w:r>
    </w:p>
    <w:p w14:paraId="79C76B0B" w14:textId="77777777" w:rsidR="001266EA" w:rsidRPr="001266EA" w:rsidRDefault="001266EA" w:rsidP="0047491B">
      <w:pPr>
        <w:spacing w:after="0" w:line="240" w:lineRule="auto"/>
        <w:jc w:val="center"/>
        <w:rPr>
          <w:b/>
          <w:sz w:val="24"/>
          <w:szCs w:val="24"/>
        </w:rPr>
      </w:pPr>
    </w:p>
    <w:p w14:paraId="726275AF" w14:textId="7B7432C2" w:rsidR="00655075" w:rsidRDefault="00655075" w:rsidP="00510038">
      <w:pPr>
        <w:pStyle w:val="Zkladntext2"/>
        <w:numPr>
          <w:ilvl w:val="3"/>
          <w:numId w:val="1"/>
        </w:numPr>
        <w:spacing w:line="240" w:lineRule="auto"/>
        <w:ind w:left="567" w:hanging="567"/>
        <w:jc w:val="both"/>
      </w:pPr>
      <w:r>
        <w:t>Předmětem této smlouvy je závazek prodávajícího odevzdat věc, která je předmětem koupě a umožnit mu nabýt vlastnické právo k ní a kupující se zavazuje, že věc převezme a zaplatí prodávajícímu kupní cenu.</w:t>
      </w:r>
    </w:p>
    <w:p w14:paraId="4649C1F8" w14:textId="33CC44B3" w:rsidR="00E90070" w:rsidRPr="00E90070" w:rsidRDefault="00814480" w:rsidP="00655075">
      <w:pPr>
        <w:pStyle w:val="Zkladntext2"/>
        <w:numPr>
          <w:ilvl w:val="3"/>
          <w:numId w:val="1"/>
        </w:numPr>
        <w:spacing w:line="240" w:lineRule="auto"/>
        <w:ind w:left="567" w:hanging="567"/>
        <w:jc w:val="both"/>
      </w:pPr>
      <w:r w:rsidRPr="00814480">
        <w:rPr>
          <w:rFonts w:cs="Arial"/>
          <w:bCs/>
        </w:rPr>
        <w:t xml:space="preserve">Předmětem </w:t>
      </w:r>
      <w:r>
        <w:rPr>
          <w:rFonts w:cs="Arial"/>
          <w:bCs/>
        </w:rPr>
        <w:t>smlouvy</w:t>
      </w:r>
      <w:r w:rsidRPr="00814480">
        <w:rPr>
          <w:rFonts w:cs="Arial"/>
          <w:bCs/>
        </w:rPr>
        <w:t xml:space="preserve"> je</w:t>
      </w:r>
      <w:r>
        <w:rPr>
          <w:rFonts w:cs="Arial"/>
          <w:bCs/>
        </w:rPr>
        <w:t xml:space="preserve"> zabezpečení</w:t>
      </w:r>
      <w:r w:rsidRPr="00814480">
        <w:rPr>
          <w:rFonts w:cs="Arial"/>
          <w:bCs/>
        </w:rPr>
        <w:t xml:space="preserve"> </w:t>
      </w:r>
      <w:r w:rsidR="00986203" w:rsidRPr="00814480">
        <w:rPr>
          <w:rFonts w:cs="Arial"/>
          <w:bCs/>
        </w:rPr>
        <w:t>p</w:t>
      </w:r>
      <w:r w:rsidR="00986203">
        <w:rPr>
          <w:rFonts w:cs="Arial"/>
          <w:bCs/>
        </w:rPr>
        <w:t>růběžných</w:t>
      </w:r>
      <w:r w:rsidR="00986203" w:rsidRPr="00814480">
        <w:rPr>
          <w:rFonts w:cs="Arial"/>
          <w:bCs/>
        </w:rPr>
        <w:t xml:space="preserve"> dodáv</w:t>
      </w:r>
      <w:r w:rsidR="00986203">
        <w:rPr>
          <w:rFonts w:cs="Arial"/>
          <w:bCs/>
        </w:rPr>
        <w:t>ek</w:t>
      </w:r>
      <w:r w:rsidR="00986203" w:rsidRPr="00814480">
        <w:rPr>
          <w:rFonts w:cs="Arial"/>
          <w:bCs/>
        </w:rPr>
        <w:t xml:space="preserve"> </w:t>
      </w:r>
      <w:r w:rsidR="003E738B">
        <w:rPr>
          <w:rFonts w:cs="Arial"/>
          <w:bCs/>
        </w:rPr>
        <w:t xml:space="preserve">a instalace </w:t>
      </w:r>
      <w:r w:rsidRPr="00814480">
        <w:rPr>
          <w:rFonts w:cs="Arial"/>
          <w:bCs/>
        </w:rPr>
        <w:t xml:space="preserve">nábytku </w:t>
      </w:r>
      <w:r w:rsidRPr="000972AA">
        <w:t>(dále též jen „zboží“)</w:t>
      </w:r>
      <w:r>
        <w:t xml:space="preserve"> k</w:t>
      </w:r>
      <w:r w:rsidRPr="00814480">
        <w:rPr>
          <w:rFonts w:cs="Arial"/>
          <w:bCs/>
        </w:rPr>
        <w:t xml:space="preserve"> vybavení </w:t>
      </w:r>
      <w:r>
        <w:rPr>
          <w:rFonts w:cs="Arial"/>
          <w:bCs/>
        </w:rPr>
        <w:t xml:space="preserve">interiéru </w:t>
      </w:r>
      <w:r w:rsidR="00E90070">
        <w:rPr>
          <w:rFonts w:cs="Arial"/>
          <w:bCs/>
        </w:rPr>
        <w:t xml:space="preserve">rozestavěné </w:t>
      </w:r>
      <w:r w:rsidRPr="00814480">
        <w:rPr>
          <w:rFonts w:cs="Arial"/>
          <w:bCs/>
        </w:rPr>
        <w:t xml:space="preserve">stavby centrálního urgentního příjmu (CUP) v areálu Pardubické nemocnice, v rámci kompletační činnosti před dokončením stavby dodávané na klíč generálním dodavatelem stavby, dle </w:t>
      </w:r>
      <w:r>
        <w:rPr>
          <w:rFonts w:cs="Arial"/>
          <w:bCs/>
        </w:rPr>
        <w:t>sjedna</w:t>
      </w:r>
      <w:r w:rsidRPr="00814480">
        <w:rPr>
          <w:rFonts w:cs="Arial"/>
          <w:bCs/>
        </w:rPr>
        <w:t>ného harmonogramu.</w:t>
      </w:r>
    </w:p>
    <w:p w14:paraId="16A329A1" w14:textId="3E744332" w:rsidR="003249ED" w:rsidRDefault="00E90070" w:rsidP="00655075">
      <w:pPr>
        <w:pStyle w:val="Zkladntext2"/>
        <w:numPr>
          <w:ilvl w:val="3"/>
          <w:numId w:val="1"/>
        </w:numPr>
        <w:spacing w:line="240" w:lineRule="auto"/>
        <w:ind w:left="567" w:hanging="567"/>
        <w:jc w:val="both"/>
      </w:pPr>
      <w:r>
        <w:t xml:space="preserve">Prodávající se zavazuje zajistit případnou montáž v konkrétních prostorách míst plnění dle pokynů a harmonogramu sjednaného s osobou odpovědnou za převzetí zboží uvedenou v čl. 3 bodu 4 této </w:t>
      </w:r>
      <w:r w:rsidR="00F375C3">
        <w:t>s</w:t>
      </w:r>
      <w:r>
        <w:t xml:space="preserve">mlouvy s tím, že nebude-li dosaženo dohody, je </w:t>
      </w:r>
      <w:r w:rsidR="003F6D92">
        <w:t>p</w:t>
      </w:r>
      <w:r>
        <w:t>rodávající povinen respektovat pokyny osoby odpovědné za převzetí zboží.</w:t>
      </w:r>
    </w:p>
    <w:p w14:paraId="0C80B37F" w14:textId="4671881A" w:rsidR="00F725A2" w:rsidRPr="000972AA" w:rsidRDefault="00F725A2" w:rsidP="00655075">
      <w:pPr>
        <w:pStyle w:val="Zkladntext2"/>
        <w:numPr>
          <w:ilvl w:val="3"/>
          <w:numId w:val="1"/>
        </w:numPr>
        <w:spacing w:line="240" w:lineRule="auto"/>
        <w:ind w:left="567" w:hanging="567"/>
        <w:jc w:val="both"/>
      </w:pPr>
      <w:r>
        <w:t xml:space="preserve">Kupující nestanoví maximální počet závozů zboží pro účely dodání veškerého poptávaného zboží, avšak vždy je </w:t>
      </w:r>
      <w:r w:rsidR="00F375C3">
        <w:t>p</w:t>
      </w:r>
      <w:r>
        <w:t xml:space="preserve">rodávající povinen o každém jednotlivém závozu zboží informovat osobu odpovědnou za převzetí zboží uvedenou v čl. 3 bodu 4 této </w:t>
      </w:r>
      <w:r w:rsidR="00F375C3">
        <w:t>s</w:t>
      </w:r>
      <w:r>
        <w:t xml:space="preserve">mlouvy, a to v termínu uvedeném v čl. 3 bodu 1 této </w:t>
      </w:r>
      <w:r w:rsidR="00F375C3">
        <w:t>s</w:t>
      </w:r>
      <w:r>
        <w:t>mlouvy</w:t>
      </w:r>
    </w:p>
    <w:p w14:paraId="4072D6D8" w14:textId="0C7F24D1" w:rsidR="003249ED" w:rsidRDefault="00B57870" w:rsidP="003249ED">
      <w:pPr>
        <w:pStyle w:val="Zkladntext2"/>
        <w:numPr>
          <w:ilvl w:val="3"/>
          <w:numId w:val="1"/>
        </w:numPr>
        <w:spacing w:line="240" w:lineRule="auto"/>
        <w:ind w:left="567" w:hanging="567"/>
        <w:jc w:val="both"/>
      </w:pPr>
      <w:r>
        <w:t xml:space="preserve">Přesná specifikace zboží je uvedena v příloze č. </w:t>
      </w:r>
      <w:r w:rsidR="003E40BB">
        <w:t xml:space="preserve">1 smlouvy </w:t>
      </w:r>
      <w:r w:rsidR="00C0117E">
        <w:t xml:space="preserve">- </w:t>
      </w:r>
      <w:r>
        <w:t>S</w:t>
      </w:r>
      <w:r w:rsidR="00F5075B">
        <w:t>oupis</w:t>
      </w:r>
      <w:r>
        <w:t xml:space="preserve"> dodáv</w:t>
      </w:r>
      <w:r w:rsidR="00F5075B">
        <w:t>ek</w:t>
      </w:r>
      <w:r w:rsidR="00655075">
        <w:t>.</w:t>
      </w:r>
      <w:r w:rsidR="00D548D1">
        <w:t xml:space="preserve"> </w:t>
      </w:r>
    </w:p>
    <w:p w14:paraId="10A8EFCB" w14:textId="10185F81" w:rsidR="00CB4D93" w:rsidRDefault="003249ED" w:rsidP="004F0E6E">
      <w:pPr>
        <w:pStyle w:val="Zkladntext2"/>
        <w:numPr>
          <w:ilvl w:val="3"/>
          <w:numId w:val="1"/>
        </w:numPr>
        <w:spacing w:line="240" w:lineRule="auto"/>
        <w:ind w:left="567" w:hanging="567"/>
        <w:jc w:val="both"/>
      </w:pPr>
      <w:r w:rsidRPr="001F780C">
        <w:t xml:space="preserve">Prodávající je povinen dodat kupujícímu nové zboží, tj. nepoužité, nepoškozené, nerepasované, nevyužité pro výstavní, prezentační či jiné reklamní účely, odpovídající platným technickým, bezpečnostním a hygienickým normám a předpisům. </w:t>
      </w:r>
    </w:p>
    <w:p w14:paraId="3C03F19F" w14:textId="1214A39E" w:rsidR="009515F6" w:rsidRDefault="00EA6B10" w:rsidP="009515F6">
      <w:pPr>
        <w:pStyle w:val="Zkladntext2"/>
        <w:numPr>
          <w:ilvl w:val="3"/>
          <w:numId w:val="1"/>
        </w:numPr>
        <w:spacing w:line="240" w:lineRule="auto"/>
        <w:ind w:left="567" w:hanging="567"/>
        <w:jc w:val="both"/>
      </w:pPr>
      <w:r w:rsidRPr="00616469">
        <w:t xml:space="preserve">Dodávkou </w:t>
      </w:r>
      <w:r w:rsidR="00F5075B">
        <w:t>nábytku</w:t>
      </w:r>
      <w:r w:rsidRPr="00616469">
        <w:t xml:space="preserve"> se rozumí </w:t>
      </w:r>
      <w:r w:rsidR="00576A91">
        <w:t xml:space="preserve">postupná </w:t>
      </w:r>
      <w:r w:rsidRPr="00616469">
        <w:t>dodávka prvků specifikovaných v příloze č.</w:t>
      </w:r>
      <w:r w:rsidR="00F5075B">
        <w:t xml:space="preserve"> </w:t>
      </w:r>
      <w:r w:rsidR="003E40BB">
        <w:t xml:space="preserve">1 </w:t>
      </w:r>
      <w:r w:rsidR="00576A91">
        <w:t>do jednotlivých podlaží dle sjednaného harmonogramu</w:t>
      </w:r>
      <w:r w:rsidR="00F5075B">
        <w:t>,</w:t>
      </w:r>
      <w:r w:rsidRPr="00616469">
        <w:t xml:space="preserve"> a to včetně vybalení, montáže, instalace, </w:t>
      </w:r>
      <w:r w:rsidR="00BA77A8">
        <w:t xml:space="preserve">likvidace odpadu, </w:t>
      </w:r>
      <w:r w:rsidRPr="00616469">
        <w:t xml:space="preserve">uvedení do trvalého provozu </w:t>
      </w:r>
      <w:r w:rsidRPr="00616469">
        <w:rPr>
          <w:rFonts w:eastAsia="SimSun" w:cs="Calibri"/>
          <w:lang w:eastAsia="hi-IN" w:bidi="hi-IN"/>
        </w:rPr>
        <w:t>a seznámení zaměstnanců uživatele s</w:t>
      </w:r>
      <w:r w:rsidR="00F5075B">
        <w:rPr>
          <w:rFonts w:eastAsia="SimSun" w:cs="Calibri"/>
          <w:lang w:eastAsia="hi-IN" w:bidi="hi-IN"/>
        </w:rPr>
        <w:t> </w:t>
      </w:r>
      <w:r w:rsidRPr="00616469">
        <w:rPr>
          <w:rFonts w:eastAsia="SimSun" w:cs="Calibri"/>
          <w:lang w:eastAsia="hi-IN" w:bidi="hi-IN"/>
        </w:rPr>
        <w:t>obsluhou</w:t>
      </w:r>
      <w:r w:rsidR="00F5075B">
        <w:rPr>
          <w:rFonts w:eastAsia="SimSun" w:cs="Calibri"/>
          <w:lang w:eastAsia="hi-IN" w:bidi="hi-IN"/>
        </w:rPr>
        <w:t xml:space="preserve"> a údržbou</w:t>
      </w:r>
      <w:r w:rsidRPr="00616469">
        <w:rPr>
          <w:rFonts w:eastAsia="SimSun" w:cs="Calibri"/>
          <w:lang w:eastAsia="hi-IN" w:bidi="hi-IN"/>
        </w:rPr>
        <w:t xml:space="preserve"> (proškolení zaměstnanců)</w:t>
      </w:r>
      <w:r w:rsidRPr="00616469">
        <w:t>.</w:t>
      </w:r>
    </w:p>
    <w:p w14:paraId="7E594769" w14:textId="77777777" w:rsidR="001C12B4" w:rsidRPr="001C12B4" w:rsidRDefault="001C12B4" w:rsidP="001C12B4">
      <w:pPr>
        <w:pStyle w:val="Import7"/>
        <w:numPr>
          <w:ilvl w:val="3"/>
          <w:numId w:val="1"/>
        </w:numPr>
        <w:tabs>
          <w:tab w:val="clear" w:pos="1440"/>
          <w:tab w:val="left" w:pos="567"/>
        </w:tabs>
        <w:spacing w:line="240" w:lineRule="auto"/>
        <w:ind w:hanging="2880"/>
        <w:rPr>
          <w:rFonts w:ascii="Calibri" w:hAnsi="Calibri" w:cs="Arial"/>
          <w:bCs/>
          <w:sz w:val="22"/>
          <w:szCs w:val="22"/>
        </w:rPr>
      </w:pPr>
      <w:r w:rsidRPr="001C12B4">
        <w:rPr>
          <w:rFonts w:ascii="Calibri" w:hAnsi="Calibri" w:cs="Arial"/>
          <w:bCs/>
          <w:sz w:val="22"/>
          <w:szCs w:val="22"/>
        </w:rPr>
        <w:t xml:space="preserve">Součástí dodávky je také: </w:t>
      </w:r>
    </w:p>
    <w:p w14:paraId="42158181" w14:textId="77777777" w:rsidR="001C12B4" w:rsidRPr="001C12B4" w:rsidRDefault="001C12B4" w:rsidP="001C12B4">
      <w:pPr>
        <w:pStyle w:val="Import7"/>
        <w:numPr>
          <w:ilvl w:val="0"/>
          <w:numId w:val="23"/>
        </w:numPr>
        <w:tabs>
          <w:tab w:val="clear" w:pos="1440"/>
          <w:tab w:val="left" w:pos="851"/>
        </w:tabs>
        <w:spacing w:line="240" w:lineRule="auto"/>
        <w:ind w:left="851" w:hanging="284"/>
        <w:rPr>
          <w:rFonts w:ascii="Calibri" w:hAnsi="Calibri" w:cs="Arial"/>
          <w:bCs/>
          <w:sz w:val="22"/>
          <w:szCs w:val="22"/>
        </w:rPr>
      </w:pPr>
      <w:bookmarkStart w:id="10" w:name="_Hlk105487988"/>
      <w:r w:rsidRPr="001C12B4">
        <w:rPr>
          <w:rFonts w:ascii="Calibri" w:hAnsi="Calibri" w:cs="Arial"/>
          <w:bCs/>
          <w:sz w:val="22"/>
          <w:szCs w:val="22"/>
        </w:rPr>
        <w:t>zajištění dopravy nábytku na místo plnění zakázky</w:t>
      </w:r>
      <w:r w:rsidR="00D229AD">
        <w:rPr>
          <w:rFonts w:ascii="Calibri" w:hAnsi="Calibri" w:cs="Arial"/>
          <w:bCs/>
          <w:sz w:val="22"/>
          <w:szCs w:val="22"/>
        </w:rPr>
        <w:t xml:space="preserve"> dle sjednaného harmonogramu</w:t>
      </w:r>
      <w:r w:rsidRPr="001C12B4">
        <w:rPr>
          <w:rFonts w:ascii="Calibri" w:hAnsi="Calibri" w:cs="Arial"/>
          <w:bCs/>
          <w:sz w:val="22"/>
          <w:szCs w:val="22"/>
        </w:rPr>
        <w:t xml:space="preserve">, </w:t>
      </w:r>
    </w:p>
    <w:p w14:paraId="4E15FD2A" w14:textId="77777777" w:rsidR="001C12B4" w:rsidRPr="001C12B4" w:rsidRDefault="001C12B4" w:rsidP="001C12B4">
      <w:pPr>
        <w:pStyle w:val="Import7"/>
        <w:numPr>
          <w:ilvl w:val="0"/>
          <w:numId w:val="23"/>
        </w:numPr>
        <w:tabs>
          <w:tab w:val="clear" w:pos="1440"/>
          <w:tab w:val="left" w:pos="851"/>
        </w:tabs>
        <w:spacing w:line="240" w:lineRule="auto"/>
        <w:ind w:left="851" w:hanging="284"/>
        <w:rPr>
          <w:rFonts w:ascii="Calibri" w:hAnsi="Calibri" w:cs="Arial"/>
          <w:bCs/>
          <w:sz w:val="22"/>
          <w:szCs w:val="22"/>
        </w:rPr>
      </w:pPr>
      <w:r w:rsidRPr="001C12B4">
        <w:rPr>
          <w:rFonts w:ascii="Calibri" w:hAnsi="Calibri" w:cs="Arial"/>
          <w:bCs/>
          <w:sz w:val="22"/>
          <w:szCs w:val="22"/>
        </w:rPr>
        <w:t xml:space="preserve">provedení kompletace a montáže nábytku na místě plnění, </w:t>
      </w:r>
    </w:p>
    <w:p w14:paraId="3C9E2327" w14:textId="77777777" w:rsidR="001C12B4" w:rsidRPr="001C12B4" w:rsidRDefault="001C12B4" w:rsidP="001C12B4">
      <w:pPr>
        <w:pStyle w:val="Import7"/>
        <w:numPr>
          <w:ilvl w:val="0"/>
          <w:numId w:val="23"/>
        </w:numPr>
        <w:tabs>
          <w:tab w:val="clear" w:pos="1440"/>
          <w:tab w:val="left" w:pos="851"/>
        </w:tabs>
        <w:spacing w:line="240" w:lineRule="auto"/>
        <w:ind w:left="851" w:hanging="284"/>
        <w:rPr>
          <w:rFonts w:ascii="Calibri" w:hAnsi="Calibri" w:cs="Arial"/>
          <w:bCs/>
          <w:sz w:val="22"/>
          <w:szCs w:val="22"/>
        </w:rPr>
      </w:pPr>
      <w:r w:rsidRPr="001C12B4">
        <w:rPr>
          <w:rFonts w:ascii="Calibri" w:hAnsi="Calibri" w:cs="Arial"/>
          <w:bCs/>
          <w:sz w:val="22"/>
          <w:szCs w:val="22"/>
        </w:rPr>
        <w:t>provedení úprav nábytku, případné kotvení,</w:t>
      </w:r>
    </w:p>
    <w:p w14:paraId="19B7626A" w14:textId="77777777" w:rsidR="003E40BB" w:rsidRDefault="003E40BB" w:rsidP="001C12B4">
      <w:pPr>
        <w:pStyle w:val="Import7"/>
        <w:numPr>
          <w:ilvl w:val="0"/>
          <w:numId w:val="23"/>
        </w:numPr>
        <w:tabs>
          <w:tab w:val="clear" w:pos="1440"/>
          <w:tab w:val="left" w:pos="851"/>
        </w:tabs>
        <w:spacing w:line="240" w:lineRule="auto"/>
        <w:ind w:left="851" w:hanging="284"/>
        <w:rPr>
          <w:rFonts w:ascii="Calibri" w:hAnsi="Calibri" w:cs="Arial"/>
          <w:bCs/>
          <w:sz w:val="22"/>
          <w:szCs w:val="22"/>
        </w:rPr>
      </w:pPr>
      <w:r>
        <w:rPr>
          <w:rFonts w:ascii="Calibri" w:hAnsi="Calibri" w:cs="Arial"/>
          <w:bCs/>
          <w:sz w:val="22"/>
          <w:szCs w:val="22"/>
        </w:rPr>
        <w:t>o</w:t>
      </w:r>
      <w:r w:rsidRPr="00015E28">
        <w:rPr>
          <w:rFonts w:ascii="Calibri" w:hAnsi="Calibri" w:cs="Arial"/>
          <w:bCs/>
          <w:sz w:val="22"/>
          <w:szCs w:val="22"/>
        </w:rPr>
        <w:t>dvoz a likvidaci obalů a odpadu souvisejícího s dodávkou a instalací předmětu plnění</w:t>
      </w:r>
    </w:p>
    <w:p w14:paraId="2B474EC8" w14:textId="77777777" w:rsidR="001C12B4" w:rsidRPr="001C12B4" w:rsidRDefault="001C12B4" w:rsidP="001C12B4">
      <w:pPr>
        <w:pStyle w:val="Import7"/>
        <w:numPr>
          <w:ilvl w:val="0"/>
          <w:numId w:val="23"/>
        </w:numPr>
        <w:tabs>
          <w:tab w:val="clear" w:pos="1440"/>
          <w:tab w:val="left" w:pos="851"/>
        </w:tabs>
        <w:spacing w:line="240" w:lineRule="auto"/>
        <w:ind w:left="851" w:hanging="284"/>
        <w:rPr>
          <w:rFonts w:ascii="Calibri" w:hAnsi="Calibri" w:cs="Arial"/>
          <w:bCs/>
          <w:sz w:val="22"/>
          <w:szCs w:val="22"/>
        </w:rPr>
      </w:pPr>
      <w:r w:rsidRPr="001C12B4">
        <w:rPr>
          <w:rFonts w:ascii="Calibri" w:hAnsi="Calibri" w:cs="Arial"/>
          <w:bCs/>
          <w:sz w:val="22"/>
          <w:szCs w:val="22"/>
        </w:rPr>
        <w:t xml:space="preserve">zajištění úklidu po montáži, </w:t>
      </w:r>
    </w:p>
    <w:p w14:paraId="69A61310" w14:textId="77777777" w:rsidR="001C12B4" w:rsidRPr="001C12B4" w:rsidRDefault="001C12B4" w:rsidP="001C12B4">
      <w:pPr>
        <w:pStyle w:val="Import7"/>
        <w:numPr>
          <w:ilvl w:val="0"/>
          <w:numId w:val="23"/>
        </w:numPr>
        <w:tabs>
          <w:tab w:val="clear" w:pos="1440"/>
          <w:tab w:val="left" w:pos="851"/>
        </w:tabs>
        <w:spacing w:line="240" w:lineRule="auto"/>
        <w:ind w:left="851" w:hanging="284"/>
        <w:rPr>
          <w:rFonts w:ascii="Calibri" w:hAnsi="Calibri" w:cs="Arial"/>
          <w:bCs/>
          <w:sz w:val="22"/>
          <w:szCs w:val="22"/>
        </w:rPr>
      </w:pPr>
      <w:r w:rsidRPr="001C12B4">
        <w:rPr>
          <w:rFonts w:ascii="Calibri" w:hAnsi="Calibri" w:cs="Arial"/>
          <w:bCs/>
          <w:sz w:val="22"/>
          <w:szCs w:val="22"/>
        </w:rPr>
        <w:t xml:space="preserve">předání všech dokladů a náležitostí umožňujících zahájení trvalého užívání nábytku, </w:t>
      </w:r>
    </w:p>
    <w:p w14:paraId="233646CC" w14:textId="77777777" w:rsidR="00D229AD" w:rsidRDefault="00D229AD" w:rsidP="00D229AD">
      <w:pPr>
        <w:pStyle w:val="Import7"/>
        <w:numPr>
          <w:ilvl w:val="0"/>
          <w:numId w:val="23"/>
        </w:numPr>
        <w:tabs>
          <w:tab w:val="clear" w:pos="1440"/>
          <w:tab w:val="left" w:pos="851"/>
        </w:tabs>
        <w:spacing w:line="240" w:lineRule="auto"/>
        <w:ind w:left="851" w:hanging="284"/>
        <w:rPr>
          <w:rFonts w:ascii="Calibri" w:hAnsi="Calibri" w:cs="Arial"/>
          <w:bCs/>
          <w:sz w:val="22"/>
          <w:szCs w:val="22"/>
        </w:rPr>
      </w:pPr>
      <w:r w:rsidRPr="001C12B4">
        <w:rPr>
          <w:rFonts w:ascii="Calibri" w:hAnsi="Calibri" w:cs="Arial"/>
          <w:bCs/>
          <w:sz w:val="22"/>
          <w:szCs w:val="22"/>
        </w:rPr>
        <w:t>zajištění ochrany proti šíření prašnosti a nadměrného hluku při dopravě a montáži,</w:t>
      </w:r>
    </w:p>
    <w:p w14:paraId="7446CEDB" w14:textId="77777777" w:rsidR="001C12B4" w:rsidRPr="00D229AD" w:rsidRDefault="00D229AD" w:rsidP="00D229AD">
      <w:pPr>
        <w:pStyle w:val="Import7"/>
        <w:numPr>
          <w:ilvl w:val="0"/>
          <w:numId w:val="23"/>
        </w:numPr>
        <w:tabs>
          <w:tab w:val="clear" w:pos="1440"/>
          <w:tab w:val="left" w:pos="851"/>
        </w:tabs>
        <w:spacing w:line="240" w:lineRule="auto"/>
        <w:ind w:left="851" w:hanging="284"/>
        <w:rPr>
          <w:rFonts w:ascii="Calibri" w:hAnsi="Calibri" w:cs="Arial"/>
          <w:bCs/>
          <w:sz w:val="22"/>
          <w:szCs w:val="22"/>
        </w:rPr>
      </w:pPr>
      <w:r w:rsidRPr="001C12B4">
        <w:rPr>
          <w:rFonts w:ascii="Calibri" w:hAnsi="Calibri" w:cs="Arial"/>
          <w:bCs/>
          <w:sz w:val="22"/>
          <w:szCs w:val="22"/>
        </w:rPr>
        <w:t>zajištění ochrany p</w:t>
      </w:r>
      <w:r>
        <w:rPr>
          <w:rFonts w:ascii="Calibri" w:hAnsi="Calibri" w:cs="Arial"/>
          <w:bCs/>
          <w:sz w:val="22"/>
          <w:szCs w:val="22"/>
        </w:rPr>
        <w:t>ovrchů budovy CUP (podlahy, stěny, výtahy)</w:t>
      </w:r>
      <w:r w:rsidRPr="001C12B4">
        <w:rPr>
          <w:rFonts w:ascii="Calibri" w:hAnsi="Calibri" w:cs="Arial"/>
          <w:bCs/>
          <w:sz w:val="22"/>
          <w:szCs w:val="22"/>
        </w:rPr>
        <w:t xml:space="preserve"> při dopravě a montáži,</w:t>
      </w:r>
    </w:p>
    <w:p w14:paraId="5B7AA417" w14:textId="77777777" w:rsidR="001C12B4" w:rsidRPr="001C12B4" w:rsidRDefault="001C12B4" w:rsidP="001C12B4">
      <w:pPr>
        <w:pStyle w:val="Import7"/>
        <w:numPr>
          <w:ilvl w:val="0"/>
          <w:numId w:val="23"/>
        </w:numPr>
        <w:tabs>
          <w:tab w:val="clear" w:pos="1440"/>
          <w:tab w:val="left" w:pos="851"/>
        </w:tabs>
        <w:spacing w:line="240" w:lineRule="auto"/>
        <w:ind w:left="851" w:hanging="284"/>
        <w:rPr>
          <w:rFonts w:ascii="Calibri" w:hAnsi="Calibri" w:cs="Arial"/>
          <w:bCs/>
          <w:sz w:val="22"/>
          <w:szCs w:val="22"/>
        </w:rPr>
      </w:pPr>
      <w:r w:rsidRPr="001C12B4">
        <w:rPr>
          <w:rFonts w:ascii="Calibri" w:hAnsi="Calibri" w:cs="Arial"/>
          <w:bCs/>
          <w:sz w:val="22"/>
          <w:szCs w:val="22"/>
        </w:rPr>
        <w:t xml:space="preserve">provedení veškerých případných doplňujících měření před zahájení dodávek nábytku, </w:t>
      </w:r>
    </w:p>
    <w:p w14:paraId="0AF5DC01" w14:textId="77777777" w:rsidR="003E40BB" w:rsidRDefault="003E40BB" w:rsidP="00B5676A">
      <w:pPr>
        <w:pStyle w:val="Import7"/>
        <w:numPr>
          <w:ilvl w:val="0"/>
          <w:numId w:val="23"/>
        </w:numPr>
        <w:tabs>
          <w:tab w:val="clear" w:pos="1440"/>
          <w:tab w:val="left" w:pos="851"/>
        </w:tabs>
        <w:spacing w:line="240" w:lineRule="auto"/>
        <w:ind w:left="851" w:hanging="284"/>
        <w:rPr>
          <w:rFonts w:ascii="Calibri" w:hAnsi="Calibri" w:cs="Arial"/>
          <w:bCs/>
          <w:sz w:val="22"/>
          <w:szCs w:val="22"/>
        </w:rPr>
      </w:pPr>
      <w:r w:rsidRPr="00015E28">
        <w:rPr>
          <w:rFonts w:ascii="Calibri" w:hAnsi="Calibri" w:cs="Calibri"/>
          <w:sz w:val="22"/>
          <w:szCs w:val="22"/>
        </w:rPr>
        <w:t>zajištění plné funkčnosti a provedení všech úkonů a činností nutných k tomu, aby zboží mohlo plnit sjednaný či obvyklý účel</w:t>
      </w:r>
    </w:p>
    <w:p w14:paraId="1505B715" w14:textId="77777777" w:rsidR="00D229AD" w:rsidRPr="00D229AD" w:rsidRDefault="001C12B4" w:rsidP="00D229AD">
      <w:pPr>
        <w:pStyle w:val="Import7"/>
        <w:numPr>
          <w:ilvl w:val="0"/>
          <w:numId w:val="23"/>
        </w:numPr>
        <w:tabs>
          <w:tab w:val="clear" w:pos="1440"/>
          <w:tab w:val="left" w:pos="851"/>
        </w:tabs>
        <w:spacing w:after="120" w:line="240" w:lineRule="auto"/>
        <w:ind w:left="851" w:hanging="284"/>
        <w:rPr>
          <w:rFonts w:ascii="Calibri" w:hAnsi="Calibri" w:cs="Arial"/>
          <w:bCs/>
          <w:sz w:val="22"/>
          <w:szCs w:val="22"/>
        </w:rPr>
      </w:pPr>
      <w:r w:rsidRPr="001C12B4">
        <w:rPr>
          <w:rFonts w:ascii="Calibri" w:hAnsi="Calibri" w:cs="Arial"/>
          <w:bCs/>
          <w:sz w:val="22"/>
          <w:szCs w:val="22"/>
        </w:rPr>
        <w:t>zajištění zpracování všech případných dalších dokumentací potřebných pro užívání nábytku, zejména pokynů pro údržbu.</w:t>
      </w:r>
    </w:p>
    <w:p w14:paraId="174D5442" w14:textId="3CD5B060" w:rsidR="009575E6" w:rsidRPr="00D229AD" w:rsidRDefault="00F375C3" w:rsidP="00D229AD">
      <w:pPr>
        <w:pStyle w:val="Zkladntext2"/>
        <w:numPr>
          <w:ilvl w:val="3"/>
          <w:numId w:val="1"/>
        </w:numPr>
        <w:spacing w:line="240" w:lineRule="auto"/>
        <w:ind w:left="567" w:hanging="567"/>
        <w:jc w:val="both"/>
      </w:pPr>
      <w:bookmarkStart w:id="11" w:name="_Hlk107577475"/>
      <w:r>
        <w:t>Kupujícím</w:t>
      </w:r>
      <w:r w:rsidR="00D229AD">
        <w:t xml:space="preserve"> poskytnutá projektová dokumentace nenahrazuje realizační a výrobní dokumentaci. </w:t>
      </w:r>
      <w:r>
        <w:t>Prodávající</w:t>
      </w:r>
      <w:r w:rsidR="00D229AD">
        <w:t xml:space="preserve"> je povinen před zahájením dodávky bezplatně provést přesné zaměření vybavovaných </w:t>
      </w:r>
      <w:r w:rsidR="00D229AD">
        <w:lastRenderedPageBreak/>
        <w:t>místností a prostor</w:t>
      </w:r>
      <w:r w:rsidR="00E44F97">
        <w:t>,</w:t>
      </w:r>
      <w:r w:rsidR="00D229AD">
        <w:t xml:space="preserve"> a připravit objednateli k odsouhlasení finální řešení jednotlivých místností vybavených nábytkem</w:t>
      </w:r>
      <w:r w:rsidR="00416DE5">
        <w:t xml:space="preserve"> (výrobní dokumentace)</w:t>
      </w:r>
      <w:r w:rsidR="00D229AD">
        <w:t xml:space="preserve"> </w:t>
      </w:r>
      <w:r w:rsidR="00E44F97">
        <w:t xml:space="preserve">včetně harmonogramu postupných dodávek </w:t>
      </w:r>
      <w:r w:rsidR="00D229AD">
        <w:t>vybavení před započetím výroby a realizace.</w:t>
      </w:r>
      <w:bookmarkEnd w:id="11"/>
    </w:p>
    <w:bookmarkEnd w:id="10"/>
    <w:p w14:paraId="0CA6213A" w14:textId="6CDC33C1" w:rsidR="009515F6" w:rsidRPr="00616469" w:rsidRDefault="009575E6" w:rsidP="00371A6C">
      <w:pPr>
        <w:pStyle w:val="Zkladntext2"/>
        <w:numPr>
          <w:ilvl w:val="3"/>
          <w:numId w:val="1"/>
        </w:numPr>
        <w:spacing w:after="0" w:line="240" w:lineRule="auto"/>
        <w:ind w:left="567" w:hanging="567"/>
        <w:jc w:val="both"/>
      </w:pPr>
      <w:r>
        <w:t xml:space="preserve">Před započetím výroby nábytku </w:t>
      </w:r>
      <w:r w:rsidR="00F375C3">
        <w:t>prodávající</w:t>
      </w:r>
      <w:r>
        <w:t xml:space="preserve"> předloží </w:t>
      </w:r>
      <w:r w:rsidR="00F375C3">
        <w:t>kupujícímu</w:t>
      </w:r>
      <w:r>
        <w:t xml:space="preserve"> k odsouhlasení protokol o vzorkování výrobků a materiálů.</w:t>
      </w:r>
    </w:p>
    <w:p w14:paraId="5C5558DA" w14:textId="77777777" w:rsidR="00EA6B10" w:rsidRDefault="00EA6B10" w:rsidP="00982234">
      <w:pPr>
        <w:pStyle w:val="Zkladntext2"/>
        <w:spacing w:line="240" w:lineRule="auto"/>
        <w:ind w:left="567"/>
        <w:jc w:val="both"/>
      </w:pPr>
    </w:p>
    <w:p w14:paraId="513E9888" w14:textId="77777777" w:rsidR="00CB4D93" w:rsidRPr="003937CF" w:rsidRDefault="003249ED" w:rsidP="004F0E6E">
      <w:pPr>
        <w:pStyle w:val="Zkladntext2"/>
        <w:spacing w:before="240" w:after="0" w:line="240" w:lineRule="auto"/>
        <w:jc w:val="center"/>
        <w:rPr>
          <w:b/>
        </w:rPr>
      </w:pPr>
      <w:r w:rsidRPr="003937CF">
        <w:rPr>
          <w:b/>
        </w:rPr>
        <w:t>Článek 2</w:t>
      </w:r>
      <w:r w:rsidR="00CB4D93" w:rsidRPr="003937CF">
        <w:rPr>
          <w:b/>
        </w:rPr>
        <w:t>.</w:t>
      </w:r>
    </w:p>
    <w:p w14:paraId="696E847A" w14:textId="77777777" w:rsidR="00D548D1" w:rsidRPr="003937CF" w:rsidRDefault="003249ED" w:rsidP="00053153">
      <w:pPr>
        <w:pStyle w:val="Zkladntext2"/>
        <w:spacing w:after="0" w:line="240" w:lineRule="auto"/>
        <w:jc w:val="center"/>
        <w:rPr>
          <w:b/>
        </w:rPr>
      </w:pPr>
      <w:r w:rsidRPr="003937CF">
        <w:rPr>
          <w:b/>
        </w:rPr>
        <w:t>Místo a doba dodání zboží</w:t>
      </w:r>
    </w:p>
    <w:p w14:paraId="4FDD2BD0" w14:textId="77777777" w:rsidR="00053153" w:rsidRDefault="00053153" w:rsidP="00982234">
      <w:pPr>
        <w:pStyle w:val="Zkladntext2"/>
        <w:spacing w:line="240" w:lineRule="auto"/>
        <w:rPr>
          <w:b/>
          <w:sz w:val="24"/>
          <w:szCs w:val="24"/>
        </w:rPr>
      </w:pPr>
    </w:p>
    <w:p w14:paraId="72E6AF30" w14:textId="77777777" w:rsidR="00D27870" w:rsidRDefault="00053153" w:rsidP="008429CD">
      <w:pPr>
        <w:numPr>
          <w:ilvl w:val="0"/>
          <w:numId w:val="19"/>
        </w:numPr>
        <w:tabs>
          <w:tab w:val="left" w:pos="567"/>
        </w:tabs>
        <w:spacing w:line="240" w:lineRule="auto"/>
        <w:ind w:left="567" w:hanging="567"/>
        <w:jc w:val="both"/>
      </w:pPr>
      <w:r w:rsidRPr="001F780C">
        <w:t xml:space="preserve">Místem dodání zboží specifikovaného v čl. 1 </w:t>
      </w:r>
      <w:r w:rsidRPr="00053153">
        <w:t xml:space="preserve">je </w:t>
      </w:r>
      <w:r>
        <w:t xml:space="preserve">pracoviště kupujícího: </w:t>
      </w:r>
      <w:r w:rsidR="0023032D">
        <w:rPr>
          <w:b/>
        </w:rPr>
        <w:t>Pardubická</w:t>
      </w:r>
      <w:r w:rsidRPr="00053153">
        <w:rPr>
          <w:b/>
        </w:rPr>
        <w:t xml:space="preserve"> nemocnice</w:t>
      </w:r>
      <w:r w:rsidRPr="00053153">
        <w:t xml:space="preserve">, </w:t>
      </w:r>
      <w:r w:rsidR="0023032D" w:rsidRPr="0023032D">
        <w:t>Kyjevská 44, 532 03 Pardubice</w:t>
      </w:r>
      <w:r w:rsidR="009B3A24">
        <w:t xml:space="preserve">, </w:t>
      </w:r>
      <w:r w:rsidR="00576A91">
        <w:t xml:space="preserve">prostory </w:t>
      </w:r>
      <w:r w:rsidR="009B3A24">
        <w:t>nov</w:t>
      </w:r>
      <w:r w:rsidR="00576A91">
        <w:t>é</w:t>
      </w:r>
      <w:r w:rsidR="009B3A24">
        <w:t xml:space="preserve"> </w:t>
      </w:r>
      <w:r w:rsidR="003E738B">
        <w:t xml:space="preserve">osmipodlažní </w:t>
      </w:r>
      <w:r w:rsidR="009B3A24">
        <w:t>budov</w:t>
      </w:r>
      <w:r w:rsidR="00576A91">
        <w:t>y</w:t>
      </w:r>
      <w:r w:rsidR="009B3A24">
        <w:t xml:space="preserve"> centrálního urgentního příjmu </w:t>
      </w:r>
      <w:r w:rsidR="003E738B">
        <w:t xml:space="preserve">ve stavu </w:t>
      </w:r>
      <w:r w:rsidR="009B3A24">
        <w:t xml:space="preserve">před </w:t>
      </w:r>
      <w:r w:rsidR="003E738B">
        <w:t xml:space="preserve">jejím </w:t>
      </w:r>
      <w:r w:rsidR="009B3A24">
        <w:t>dokončením:</w:t>
      </w:r>
    </w:p>
    <w:p w14:paraId="16DBC278" w14:textId="77777777" w:rsidR="009B3A24" w:rsidRPr="009B3A24" w:rsidRDefault="009B3A24" w:rsidP="008429CD">
      <w:pPr>
        <w:pStyle w:val="Import7"/>
        <w:spacing w:line="240" w:lineRule="auto"/>
        <w:ind w:left="567"/>
        <w:jc w:val="both"/>
        <w:rPr>
          <w:rFonts w:ascii="Calibri" w:hAnsi="Calibri" w:cs="Arial"/>
          <w:bCs/>
          <w:sz w:val="22"/>
          <w:szCs w:val="22"/>
        </w:rPr>
      </w:pPr>
      <w:r w:rsidRPr="009B3A24">
        <w:rPr>
          <w:rFonts w:ascii="Calibri" w:hAnsi="Calibri" w:cs="Arial"/>
          <w:bCs/>
          <w:sz w:val="22"/>
          <w:szCs w:val="22"/>
        </w:rPr>
        <w:t>1.PP – Technické podlaží – centrální sklady, šatny, strojovny</w:t>
      </w:r>
    </w:p>
    <w:p w14:paraId="07C03D27" w14:textId="77777777" w:rsidR="009B3A24" w:rsidRPr="009B3A24" w:rsidRDefault="009B3A24" w:rsidP="008429CD">
      <w:pPr>
        <w:pStyle w:val="Import7"/>
        <w:spacing w:line="240" w:lineRule="auto"/>
        <w:ind w:left="567"/>
        <w:jc w:val="both"/>
        <w:rPr>
          <w:rFonts w:ascii="Calibri" w:hAnsi="Calibri" w:cs="Arial"/>
          <w:bCs/>
          <w:sz w:val="22"/>
          <w:szCs w:val="22"/>
        </w:rPr>
      </w:pPr>
      <w:r w:rsidRPr="009B3A24">
        <w:rPr>
          <w:rFonts w:ascii="Calibri" w:hAnsi="Calibri" w:cs="Arial"/>
          <w:bCs/>
          <w:sz w:val="22"/>
          <w:szCs w:val="22"/>
        </w:rPr>
        <w:t>1.NP – Vstupní podlaží – urgentní příjem, ambulance</w:t>
      </w:r>
    </w:p>
    <w:p w14:paraId="74F6C68C" w14:textId="77777777" w:rsidR="009B3A24" w:rsidRPr="009B3A24" w:rsidRDefault="009B3A24" w:rsidP="008429CD">
      <w:pPr>
        <w:pStyle w:val="Import7"/>
        <w:spacing w:line="240" w:lineRule="auto"/>
        <w:ind w:left="567"/>
        <w:jc w:val="both"/>
        <w:rPr>
          <w:rFonts w:ascii="Calibri" w:hAnsi="Calibri" w:cs="Arial"/>
          <w:bCs/>
          <w:sz w:val="22"/>
          <w:szCs w:val="22"/>
        </w:rPr>
      </w:pPr>
      <w:r w:rsidRPr="009B3A24">
        <w:rPr>
          <w:rFonts w:ascii="Calibri" w:hAnsi="Calibri" w:cs="Arial"/>
          <w:bCs/>
          <w:sz w:val="22"/>
          <w:szCs w:val="22"/>
        </w:rPr>
        <w:t xml:space="preserve">2.NP – Ambulance, angiografie, lékařské pokoje, stravovací zařízení, </w:t>
      </w:r>
    </w:p>
    <w:p w14:paraId="3A2BF0B4" w14:textId="77777777" w:rsidR="009B3A24" w:rsidRPr="009B3A24" w:rsidRDefault="009B3A24" w:rsidP="008429CD">
      <w:pPr>
        <w:pStyle w:val="Import7"/>
        <w:spacing w:line="240" w:lineRule="auto"/>
        <w:ind w:left="567"/>
        <w:jc w:val="both"/>
        <w:rPr>
          <w:rFonts w:ascii="Calibri" w:hAnsi="Calibri" w:cs="Arial"/>
          <w:bCs/>
          <w:sz w:val="22"/>
          <w:szCs w:val="22"/>
        </w:rPr>
      </w:pPr>
      <w:r w:rsidRPr="009B3A24">
        <w:rPr>
          <w:rFonts w:ascii="Calibri" w:hAnsi="Calibri" w:cs="Arial"/>
          <w:bCs/>
          <w:sz w:val="22"/>
          <w:szCs w:val="22"/>
        </w:rPr>
        <w:t>3.NP – Centrální sterilizace, lůžková oddělení</w:t>
      </w:r>
    </w:p>
    <w:p w14:paraId="42BE0F5E" w14:textId="77777777" w:rsidR="009B3A24" w:rsidRPr="009B3A24" w:rsidRDefault="009B3A24" w:rsidP="008429CD">
      <w:pPr>
        <w:pStyle w:val="Import7"/>
        <w:spacing w:line="240" w:lineRule="auto"/>
        <w:ind w:left="567"/>
        <w:jc w:val="both"/>
        <w:rPr>
          <w:rFonts w:ascii="Calibri" w:hAnsi="Calibri" w:cs="Arial"/>
          <w:bCs/>
          <w:sz w:val="22"/>
          <w:szCs w:val="22"/>
        </w:rPr>
      </w:pPr>
      <w:r w:rsidRPr="009B3A24">
        <w:rPr>
          <w:rFonts w:ascii="Calibri" w:hAnsi="Calibri" w:cs="Arial"/>
          <w:bCs/>
          <w:sz w:val="22"/>
          <w:szCs w:val="22"/>
        </w:rPr>
        <w:t>4.NP – Operační trakt</w:t>
      </w:r>
    </w:p>
    <w:p w14:paraId="10606B28" w14:textId="77777777" w:rsidR="009B3A24" w:rsidRPr="009B3A24" w:rsidRDefault="009B3A24" w:rsidP="008429CD">
      <w:pPr>
        <w:pStyle w:val="Import7"/>
        <w:spacing w:line="240" w:lineRule="auto"/>
        <w:ind w:left="567"/>
        <w:jc w:val="both"/>
        <w:rPr>
          <w:rFonts w:ascii="Calibri" w:hAnsi="Calibri" w:cs="Arial"/>
          <w:bCs/>
          <w:sz w:val="22"/>
          <w:szCs w:val="22"/>
        </w:rPr>
      </w:pPr>
      <w:r w:rsidRPr="009B3A24">
        <w:rPr>
          <w:rFonts w:ascii="Calibri" w:hAnsi="Calibri" w:cs="Arial"/>
          <w:bCs/>
          <w:sz w:val="22"/>
          <w:szCs w:val="22"/>
        </w:rPr>
        <w:t>5.NP – Lůžková oddělení, pracovny lékařů</w:t>
      </w:r>
    </w:p>
    <w:p w14:paraId="5DFBA77C" w14:textId="77777777" w:rsidR="009B3A24" w:rsidRPr="009B3A24" w:rsidRDefault="009B3A24" w:rsidP="008429CD">
      <w:pPr>
        <w:pStyle w:val="Import7"/>
        <w:spacing w:line="240" w:lineRule="auto"/>
        <w:ind w:left="567"/>
        <w:jc w:val="both"/>
        <w:rPr>
          <w:rFonts w:ascii="Calibri" w:hAnsi="Calibri" w:cs="Arial"/>
          <w:bCs/>
          <w:sz w:val="22"/>
          <w:szCs w:val="22"/>
        </w:rPr>
      </w:pPr>
      <w:r w:rsidRPr="009B3A24">
        <w:rPr>
          <w:rFonts w:ascii="Calibri" w:hAnsi="Calibri" w:cs="Arial"/>
          <w:bCs/>
          <w:sz w:val="22"/>
          <w:szCs w:val="22"/>
        </w:rPr>
        <w:t>6.NP – Lůžková oddělení, pracovny lékařů</w:t>
      </w:r>
    </w:p>
    <w:p w14:paraId="1A55249A" w14:textId="77777777" w:rsidR="009B3A24" w:rsidRDefault="009B3A24" w:rsidP="008429CD">
      <w:pPr>
        <w:pStyle w:val="Import7"/>
        <w:spacing w:line="240" w:lineRule="auto"/>
        <w:ind w:left="567"/>
        <w:jc w:val="both"/>
        <w:rPr>
          <w:rFonts w:ascii="Calibri" w:hAnsi="Calibri" w:cs="Arial"/>
          <w:bCs/>
          <w:sz w:val="22"/>
          <w:szCs w:val="22"/>
        </w:rPr>
      </w:pPr>
      <w:r w:rsidRPr="009B3A24">
        <w:rPr>
          <w:rFonts w:ascii="Calibri" w:hAnsi="Calibri" w:cs="Arial"/>
          <w:bCs/>
          <w:sz w:val="22"/>
          <w:szCs w:val="22"/>
        </w:rPr>
        <w:t>7.NP – Lůžková oddělení intenzivní péče</w:t>
      </w:r>
    </w:p>
    <w:p w14:paraId="4F69F8A4" w14:textId="77777777" w:rsidR="009B3A24" w:rsidRPr="009B3A24" w:rsidRDefault="009B3A24" w:rsidP="008429CD">
      <w:pPr>
        <w:pStyle w:val="Import7"/>
        <w:spacing w:line="240" w:lineRule="auto"/>
        <w:ind w:left="567"/>
        <w:jc w:val="both"/>
        <w:rPr>
          <w:rFonts w:ascii="Calibri" w:hAnsi="Calibri" w:cs="Arial"/>
          <w:bCs/>
          <w:sz w:val="22"/>
          <w:szCs w:val="22"/>
        </w:rPr>
      </w:pPr>
    </w:p>
    <w:p w14:paraId="2F749D78" w14:textId="77777777" w:rsidR="008601C1" w:rsidRPr="008601C1" w:rsidRDefault="008601C1" w:rsidP="008429CD">
      <w:pPr>
        <w:numPr>
          <w:ilvl w:val="0"/>
          <w:numId w:val="19"/>
        </w:numPr>
        <w:tabs>
          <w:tab w:val="left" w:pos="567"/>
        </w:tabs>
        <w:spacing w:line="240" w:lineRule="auto"/>
        <w:ind w:left="567" w:hanging="567"/>
        <w:jc w:val="both"/>
      </w:pPr>
      <w:r w:rsidRPr="008601C1">
        <w:t>Zboží bude dodáno do místa plnění na výzvu kupujícího, která může nastat nejprve po nabytí účinnosti smlouvy.</w:t>
      </w:r>
      <w:r>
        <w:t xml:space="preserve"> </w:t>
      </w:r>
      <w:r w:rsidRPr="008601C1">
        <w:t>Písemná výzva bude kupujícím zaslána prodávajícímu elektronickou poštou na kontaktní e-mail prodávajícího uvedený v záhlaví smlouvy.</w:t>
      </w:r>
    </w:p>
    <w:p w14:paraId="42E9A968" w14:textId="77777777" w:rsidR="001F139C" w:rsidRPr="00BA77A8" w:rsidRDefault="001F139C" w:rsidP="001F139C">
      <w:pPr>
        <w:numPr>
          <w:ilvl w:val="0"/>
          <w:numId w:val="19"/>
        </w:numPr>
        <w:tabs>
          <w:tab w:val="left" w:pos="567"/>
        </w:tabs>
        <w:spacing w:line="240" w:lineRule="auto"/>
        <w:ind w:left="567" w:hanging="567"/>
        <w:jc w:val="both"/>
      </w:pPr>
      <w:r w:rsidRPr="003E716C">
        <w:rPr>
          <w:rFonts w:eastAsia="SimSun" w:cs="Calibri"/>
          <w:lang w:eastAsia="hi-IN"/>
        </w:rPr>
        <w:t xml:space="preserve">Prodávající se zavazuje </w:t>
      </w:r>
      <w:r>
        <w:rPr>
          <w:rFonts w:eastAsia="SimSun" w:cs="Calibri"/>
          <w:lang w:eastAsia="hi-IN"/>
        </w:rPr>
        <w:t xml:space="preserve">zahájit průběžné </w:t>
      </w:r>
      <w:r w:rsidRPr="003E716C">
        <w:rPr>
          <w:rFonts w:eastAsia="SimSun" w:cs="Calibri"/>
          <w:lang w:eastAsia="hi-IN"/>
        </w:rPr>
        <w:t>dod</w:t>
      </w:r>
      <w:r>
        <w:rPr>
          <w:rFonts w:eastAsia="SimSun" w:cs="Calibri"/>
          <w:lang w:eastAsia="hi-IN"/>
        </w:rPr>
        <w:t>ávky</w:t>
      </w:r>
      <w:r w:rsidRPr="003E716C">
        <w:rPr>
          <w:rFonts w:eastAsia="SimSun" w:cs="Calibri"/>
          <w:lang w:eastAsia="hi-IN"/>
        </w:rPr>
        <w:t xml:space="preserve"> a instala</w:t>
      </w:r>
      <w:r>
        <w:rPr>
          <w:rFonts w:eastAsia="SimSun" w:cs="Calibri"/>
          <w:lang w:eastAsia="hi-IN"/>
        </w:rPr>
        <w:t>ce</w:t>
      </w:r>
      <w:r w:rsidRPr="003E716C">
        <w:rPr>
          <w:rFonts w:eastAsia="SimSun" w:cs="Calibri"/>
          <w:lang w:eastAsia="hi-IN"/>
        </w:rPr>
        <w:t xml:space="preserve"> zb</w:t>
      </w:r>
      <w:r>
        <w:rPr>
          <w:rFonts w:eastAsia="SimSun" w:cs="Calibri"/>
          <w:lang w:eastAsia="hi-IN"/>
        </w:rPr>
        <w:t xml:space="preserve">oží na místo uvedené v odstavci </w:t>
      </w:r>
      <w:r w:rsidRPr="003E716C">
        <w:rPr>
          <w:rFonts w:eastAsia="SimSun" w:cs="Calibri"/>
          <w:lang w:eastAsia="hi-IN"/>
        </w:rPr>
        <w:t>1.</w:t>
      </w:r>
      <w:r>
        <w:rPr>
          <w:rFonts w:eastAsia="SimSun" w:cs="Calibri"/>
          <w:lang w:eastAsia="hi-IN"/>
        </w:rPr>
        <w:t> </w:t>
      </w:r>
      <w:r w:rsidRPr="003E716C">
        <w:rPr>
          <w:rFonts w:eastAsia="SimSun" w:cs="Calibri"/>
          <w:lang w:eastAsia="hi-IN"/>
        </w:rPr>
        <w:t xml:space="preserve">tohoto článku </w:t>
      </w:r>
      <w:r w:rsidRPr="00CF0C3B">
        <w:rPr>
          <w:rFonts w:eastAsia="SimSun" w:cs="Calibri"/>
          <w:b/>
          <w:bCs/>
          <w:lang w:eastAsia="hi-IN"/>
        </w:rPr>
        <w:t xml:space="preserve">do </w:t>
      </w:r>
      <w:r>
        <w:rPr>
          <w:rFonts w:eastAsia="SimSun" w:cs="Calibri"/>
          <w:b/>
          <w:bCs/>
          <w:lang w:eastAsia="hi-IN"/>
        </w:rPr>
        <w:t>2 měsíců</w:t>
      </w:r>
      <w:r w:rsidRPr="003E716C">
        <w:rPr>
          <w:rFonts w:eastAsia="SimSun" w:cs="Calibri"/>
          <w:lang w:eastAsia="hi-IN"/>
        </w:rPr>
        <w:t xml:space="preserve"> </w:t>
      </w:r>
      <w:r>
        <w:rPr>
          <w:rFonts w:eastAsia="Calibri" w:cs="Calibri"/>
        </w:rPr>
        <w:t xml:space="preserve">ode dne písemné výzvy kupujícího k zahájení dodávek zboží, nebude-li dohodnuto jinak. </w:t>
      </w:r>
      <w:r w:rsidRPr="00D9584C">
        <w:rPr>
          <w:rFonts w:eastAsia="Calibri" w:cs="Calibri"/>
          <w:b/>
          <w:bCs/>
        </w:rPr>
        <w:t>Termín ukončení plnění je nejpozději do 10 měsíců ode dne výzvy kupujícího k zahájení dodávek zboží.</w:t>
      </w:r>
      <w:r>
        <w:rPr>
          <w:rFonts w:eastAsia="Calibri" w:cs="Calibri"/>
          <w:b/>
          <w:bCs/>
        </w:rPr>
        <w:t xml:space="preserve"> </w:t>
      </w:r>
      <w:r w:rsidRPr="00D9584C">
        <w:rPr>
          <w:rFonts w:eastAsia="Calibri" w:cs="Calibri"/>
        </w:rPr>
        <w:t xml:space="preserve">Předpokládaný termín odeslání výzvy k zahájení plnění je </w:t>
      </w:r>
      <w:r>
        <w:rPr>
          <w:rFonts w:eastAsia="Calibri" w:cs="Calibri"/>
        </w:rPr>
        <w:t>květen</w:t>
      </w:r>
      <w:r w:rsidRPr="00D9584C">
        <w:rPr>
          <w:rFonts w:eastAsia="Calibri" w:cs="Calibri"/>
        </w:rPr>
        <w:t xml:space="preserve"> 202</w:t>
      </w:r>
      <w:r>
        <w:rPr>
          <w:rFonts w:eastAsia="Calibri" w:cs="Calibri"/>
        </w:rPr>
        <w:t>3</w:t>
      </w:r>
      <w:r w:rsidRPr="00D9584C">
        <w:rPr>
          <w:rFonts w:eastAsia="Calibri" w:cs="Calibri"/>
        </w:rPr>
        <w:t xml:space="preserve">. Předpokládané zahájení průběžných dodávek zboží je </w:t>
      </w:r>
      <w:r>
        <w:rPr>
          <w:rFonts w:eastAsia="Calibri" w:cs="Calibri"/>
        </w:rPr>
        <w:t>srpen</w:t>
      </w:r>
      <w:r w:rsidRPr="00D9584C">
        <w:rPr>
          <w:rFonts w:eastAsia="Calibri" w:cs="Calibri"/>
        </w:rPr>
        <w:t xml:space="preserve"> 2023.</w:t>
      </w:r>
      <w:r>
        <w:rPr>
          <w:rFonts w:eastAsia="Calibri" w:cs="Calibri"/>
        </w:rPr>
        <w:t xml:space="preserve"> Kupující</w:t>
      </w:r>
      <w:r w:rsidRPr="00D83B23">
        <w:rPr>
          <w:rFonts w:eastAsia="Calibri" w:cs="Calibri"/>
        </w:rPr>
        <w:t xml:space="preserve"> si vyhrazuje právo posunout předpokládané zahájení dodávek a montáže s ohledem na dokončení novostavby centrálního urgentního příjmu v areálu Pardubické nemocnice.</w:t>
      </w:r>
    </w:p>
    <w:p w14:paraId="1914C410" w14:textId="77777777" w:rsidR="001F139C" w:rsidRPr="008B5107" w:rsidRDefault="001F139C" w:rsidP="001F139C">
      <w:pPr>
        <w:numPr>
          <w:ilvl w:val="0"/>
          <w:numId w:val="19"/>
        </w:numPr>
        <w:tabs>
          <w:tab w:val="left" w:pos="567"/>
        </w:tabs>
        <w:spacing w:line="240" w:lineRule="auto"/>
        <w:ind w:left="567" w:hanging="567"/>
        <w:jc w:val="both"/>
      </w:pPr>
      <w:r>
        <w:rPr>
          <w:rFonts w:cs="Calibri"/>
          <w:lang w:eastAsia="zh-CN"/>
        </w:rPr>
        <w:t>Postupné dodávky nábytku a vybavení budou probíhat dle sjednaného harmonogramu. Vzhledem k dílčím průběžným dodávkám si kupující</w:t>
      </w:r>
      <w:r w:rsidRPr="00AC19AD">
        <w:rPr>
          <w:rFonts w:cs="Calibri"/>
          <w:lang w:eastAsia="zh-CN"/>
        </w:rPr>
        <w:t xml:space="preserve"> vyhrazuje </w:t>
      </w:r>
      <w:r>
        <w:rPr>
          <w:rFonts w:cs="Calibri"/>
          <w:lang w:eastAsia="zh-CN"/>
        </w:rPr>
        <w:t xml:space="preserve">právo </w:t>
      </w:r>
      <w:r w:rsidRPr="00AC19AD">
        <w:rPr>
          <w:rFonts w:cs="Calibri"/>
          <w:lang w:eastAsia="zh-CN"/>
        </w:rPr>
        <w:t xml:space="preserve">zasílat výzvu či výzvy k </w:t>
      </w:r>
      <w:r>
        <w:rPr>
          <w:rFonts w:cs="Calibri"/>
          <w:lang w:eastAsia="zh-CN"/>
        </w:rPr>
        <w:t>průběžným dodávkám</w:t>
      </w:r>
      <w:r w:rsidRPr="00AC19AD">
        <w:rPr>
          <w:rFonts w:cs="Calibri"/>
          <w:lang w:eastAsia="zh-CN"/>
        </w:rPr>
        <w:t xml:space="preserve"> dle svých provozních potřeb, a to i na jednotlivé </w:t>
      </w:r>
      <w:r>
        <w:rPr>
          <w:rFonts w:cs="Calibri"/>
          <w:lang w:eastAsia="zh-CN"/>
        </w:rPr>
        <w:t xml:space="preserve">vybavení </w:t>
      </w:r>
      <w:r w:rsidRPr="00AC19AD">
        <w:rPr>
          <w:rFonts w:cs="Calibri"/>
          <w:lang w:eastAsia="zh-CN"/>
        </w:rPr>
        <w:t>samostatně.</w:t>
      </w:r>
    </w:p>
    <w:p w14:paraId="4CB26604" w14:textId="77567BF3" w:rsidR="001F139C" w:rsidRPr="00053153" w:rsidRDefault="001F139C" w:rsidP="001F139C">
      <w:pPr>
        <w:numPr>
          <w:ilvl w:val="0"/>
          <w:numId w:val="19"/>
        </w:numPr>
        <w:tabs>
          <w:tab w:val="left" w:pos="567"/>
        </w:tabs>
        <w:spacing w:line="240" w:lineRule="auto"/>
        <w:jc w:val="both"/>
      </w:pPr>
      <w:r>
        <w:t>Kupující si vyhrazuje právo neodebrat zboží v plném rozsahu v případě</w:t>
      </w:r>
      <w:r w:rsidRPr="00D83B23">
        <w:t xml:space="preserve"> nedostatku finančních prostředků. </w:t>
      </w:r>
      <w:r w:rsidR="00511EAD" w:rsidRPr="00374B66">
        <w:t xml:space="preserve">Smluvní strany si sjednávají, že pokud kupující sdělí prodávajícímu nejpozději do 15. 3. 2022, že v souladu s tímto článkem uplatňuje své právo neodebrat zboží v plném rozsahu v případě nedostatku finančních prostředků, ruší se tímto bez dalšího tato smlouva a </w:t>
      </w:r>
      <w:r w:rsidR="00511EAD" w:rsidRPr="00374B66">
        <w:rPr>
          <w:rFonts w:cs="Calibri"/>
        </w:rPr>
        <w:t>z předmětné smlouvy nebude žádnou ze smluvních stran plněno ničeho.</w:t>
      </w:r>
      <w:r w:rsidR="00511EAD">
        <w:rPr>
          <w:rFonts w:cs="Calibri"/>
        </w:rPr>
        <w:t xml:space="preserve"> </w:t>
      </w:r>
      <w:r w:rsidRPr="00D83B23">
        <w:t xml:space="preserve">Z takovéhoto rozhodnutí </w:t>
      </w:r>
      <w:r>
        <w:t>kupujícího</w:t>
      </w:r>
      <w:r w:rsidRPr="00D83B23">
        <w:t xml:space="preserve"> nevzniká </w:t>
      </w:r>
      <w:r>
        <w:t>prodávajícímu</w:t>
      </w:r>
      <w:r w:rsidRPr="00D83B23">
        <w:t xml:space="preserve"> za žádných okolností právo k účtování jakýchkoliv odměn, smluvních pokut či náhrad škod. </w:t>
      </w:r>
      <w:r>
        <w:t>Kupující</w:t>
      </w:r>
      <w:r w:rsidRPr="00D83B23">
        <w:t xml:space="preserve"> nejpozději do 31. 3. 2023 sdělí </w:t>
      </w:r>
      <w:r>
        <w:t>prodávajícímu</w:t>
      </w:r>
      <w:r w:rsidRPr="00D83B23">
        <w:t>, zda odebere zboží v plném rozsahu.</w:t>
      </w:r>
    </w:p>
    <w:p w14:paraId="7AB1557F" w14:textId="77777777" w:rsidR="00053153" w:rsidRPr="003937CF" w:rsidRDefault="00053153" w:rsidP="00053153">
      <w:pPr>
        <w:ind w:left="705" w:hanging="705"/>
        <w:jc w:val="both"/>
        <w:rPr>
          <w:b/>
        </w:rPr>
      </w:pPr>
    </w:p>
    <w:p w14:paraId="0029F209" w14:textId="77777777" w:rsidR="004F0E6E" w:rsidRPr="003937CF" w:rsidRDefault="004F0E6E" w:rsidP="004F0E6E">
      <w:pPr>
        <w:pStyle w:val="Zkladntext2"/>
        <w:spacing w:after="0" w:line="240" w:lineRule="auto"/>
        <w:jc w:val="center"/>
        <w:rPr>
          <w:b/>
        </w:rPr>
      </w:pPr>
      <w:r w:rsidRPr="003937CF">
        <w:rPr>
          <w:b/>
        </w:rPr>
        <w:t>Článek 3.</w:t>
      </w:r>
    </w:p>
    <w:p w14:paraId="6436F159" w14:textId="77777777" w:rsidR="004F0E6E" w:rsidRPr="003937CF" w:rsidRDefault="004F0E6E" w:rsidP="004F0E6E">
      <w:pPr>
        <w:pStyle w:val="Zkladntext2"/>
        <w:spacing w:after="0" w:line="240" w:lineRule="auto"/>
        <w:jc w:val="center"/>
        <w:rPr>
          <w:b/>
        </w:rPr>
      </w:pPr>
      <w:r w:rsidRPr="003937CF">
        <w:rPr>
          <w:b/>
        </w:rPr>
        <w:t>Dodací podmínky</w:t>
      </w:r>
    </w:p>
    <w:p w14:paraId="2AD5D860" w14:textId="77777777" w:rsidR="00053153" w:rsidRDefault="00053153" w:rsidP="00053153">
      <w:pPr>
        <w:pStyle w:val="Zkladntext2"/>
        <w:spacing w:after="0" w:line="240" w:lineRule="auto"/>
        <w:jc w:val="center"/>
        <w:rPr>
          <w:b/>
          <w:sz w:val="24"/>
          <w:szCs w:val="24"/>
        </w:rPr>
      </w:pPr>
    </w:p>
    <w:p w14:paraId="68DA9218" w14:textId="3E162ACD" w:rsidR="007B5541" w:rsidRDefault="007B5541" w:rsidP="001F139C">
      <w:pPr>
        <w:pStyle w:val="Zkladntext2"/>
        <w:numPr>
          <w:ilvl w:val="0"/>
          <w:numId w:val="25"/>
        </w:numPr>
        <w:tabs>
          <w:tab w:val="left" w:pos="567"/>
        </w:tabs>
        <w:spacing w:line="240" w:lineRule="auto"/>
        <w:ind w:hanging="720"/>
        <w:jc w:val="both"/>
      </w:pPr>
      <w:r w:rsidRPr="001F780C">
        <w:t xml:space="preserve">Prodávající je povinen vyrozumět kupujícího o dodávce zboží nejméně </w:t>
      </w:r>
      <w:r w:rsidR="000E4C42" w:rsidRPr="00352AB9">
        <w:rPr>
          <w:b/>
          <w:bCs/>
        </w:rPr>
        <w:t>5</w:t>
      </w:r>
      <w:r w:rsidRPr="00352AB9">
        <w:rPr>
          <w:b/>
          <w:bCs/>
        </w:rPr>
        <w:t xml:space="preserve"> pracovní</w:t>
      </w:r>
      <w:r w:rsidR="000E4C42" w:rsidRPr="00352AB9">
        <w:rPr>
          <w:b/>
          <w:bCs/>
        </w:rPr>
        <w:t>ch</w:t>
      </w:r>
      <w:r w:rsidRPr="00352AB9">
        <w:rPr>
          <w:b/>
          <w:bCs/>
        </w:rPr>
        <w:t xml:space="preserve"> dn</w:t>
      </w:r>
      <w:r w:rsidR="000E4C42" w:rsidRPr="00352AB9">
        <w:rPr>
          <w:b/>
          <w:bCs/>
        </w:rPr>
        <w:t>ů</w:t>
      </w:r>
      <w:r w:rsidRPr="001F780C">
        <w:t xml:space="preserve"> předem.</w:t>
      </w:r>
    </w:p>
    <w:p w14:paraId="24239DE7" w14:textId="0802B39E" w:rsidR="00807BAC" w:rsidRPr="006B1D13" w:rsidRDefault="003022E6" w:rsidP="006B1D13">
      <w:pPr>
        <w:pStyle w:val="Zkladntext2"/>
        <w:numPr>
          <w:ilvl w:val="0"/>
          <w:numId w:val="25"/>
        </w:numPr>
        <w:spacing w:line="240" w:lineRule="auto"/>
        <w:ind w:left="567" w:hanging="567"/>
        <w:jc w:val="both"/>
      </w:pPr>
      <w:r>
        <w:lastRenderedPageBreak/>
        <w:t>Prodávající</w:t>
      </w:r>
      <w:r w:rsidR="008429CD" w:rsidRPr="006B1D13">
        <w:t xml:space="preserve"> se zavazuje realizovat předmět plnění jako průběžné dodávky na základě sjednaného harmonogramu.</w:t>
      </w:r>
    </w:p>
    <w:p w14:paraId="056D7213" w14:textId="77777777" w:rsidR="006534F8" w:rsidRPr="00B53F0C" w:rsidRDefault="006B1D13" w:rsidP="00C61EE3">
      <w:pPr>
        <w:numPr>
          <w:ilvl w:val="0"/>
          <w:numId w:val="30"/>
        </w:numPr>
        <w:tabs>
          <w:tab w:val="left" w:pos="426"/>
          <w:tab w:val="left" w:pos="567"/>
        </w:tabs>
        <w:spacing w:before="120" w:after="0" w:line="240" w:lineRule="auto"/>
        <w:ind w:hanging="930"/>
        <w:jc w:val="both"/>
      </w:pPr>
      <w:r>
        <w:rPr>
          <w:rFonts w:cs="Calibri"/>
        </w:rPr>
        <w:t xml:space="preserve">   </w:t>
      </w:r>
      <w:r w:rsidR="006534F8" w:rsidRPr="00640D6C">
        <w:rPr>
          <w:rFonts w:cs="Calibri"/>
        </w:rPr>
        <w:t>Prodávající se v souvislosti s dodávkou zboží zavazuje zajistit rovněž:</w:t>
      </w:r>
    </w:p>
    <w:p w14:paraId="52BDFD7F" w14:textId="77777777" w:rsidR="006534F8" w:rsidRPr="006B1D13" w:rsidRDefault="006534F8" w:rsidP="006B1D13">
      <w:pPr>
        <w:pStyle w:val="Import7"/>
        <w:numPr>
          <w:ilvl w:val="0"/>
          <w:numId w:val="26"/>
        </w:numPr>
        <w:tabs>
          <w:tab w:val="clear" w:pos="1440"/>
          <w:tab w:val="left" w:pos="851"/>
        </w:tabs>
        <w:spacing w:line="240" w:lineRule="auto"/>
        <w:ind w:hanging="153"/>
        <w:rPr>
          <w:rFonts w:ascii="Calibri" w:hAnsi="Calibri" w:cs="Arial"/>
          <w:bCs/>
          <w:sz w:val="22"/>
          <w:szCs w:val="22"/>
        </w:rPr>
      </w:pPr>
      <w:r w:rsidRPr="006B1D13">
        <w:rPr>
          <w:rFonts w:ascii="Calibri" w:hAnsi="Calibri" w:cs="Arial"/>
          <w:bCs/>
          <w:sz w:val="22"/>
          <w:szCs w:val="22"/>
        </w:rPr>
        <w:t>dopravu všech položek dodávky do místa plnění, jeho vybalení a kontrolu,</w:t>
      </w:r>
    </w:p>
    <w:p w14:paraId="5DB2CC9F" w14:textId="77777777" w:rsidR="006534F8" w:rsidRPr="006B1D13" w:rsidRDefault="006534F8" w:rsidP="006B1D13">
      <w:pPr>
        <w:pStyle w:val="Import7"/>
        <w:numPr>
          <w:ilvl w:val="0"/>
          <w:numId w:val="26"/>
        </w:numPr>
        <w:tabs>
          <w:tab w:val="clear" w:pos="1440"/>
          <w:tab w:val="left" w:pos="851"/>
        </w:tabs>
        <w:spacing w:line="240" w:lineRule="auto"/>
        <w:ind w:hanging="153"/>
        <w:rPr>
          <w:rFonts w:ascii="Calibri" w:hAnsi="Calibri" w:cs="Arial"/>
          <w:bCs/>
          <w:sz w:val="22"/>
          <w:szCs w:val="22"/>
        </w:rPr>
      </w:pPr>
      <w:r w:rsidRPr="006B1D13">
        <w:rPr>
          <w:rFonts w:ascii="Calibri" w:hAnsi="Calibri" w:cs="Arial"/>
          <w:bCs/>
          <w:sz w:val="22"/>
          <w:szCs w:val="22"/>
        </w:rPr>
        <w:t>vybavení dodávky zboží dodacím listem,</w:t>
      </w:r>
    </w:p>
    <w:p w14:paraId="2F60E7A6" w14:textId="77777777" w:rsidR="006534F8" w:rsidRPr="006B1D13" w:rsidRDefault="006534F8" w:rsidP="006B1D13">
      <w:pPr>
        <w:pStyle w:val="Import7"/>
        <w:numPr>
          <w:ilvl w:val="0"/>
          <w:numId w:val="26"/>
        </w:numPr>
        <w:tabs>
          <w:tab w:val="clear" w:pos="1440"/>
          <w:tab w:val="left" w:pos="851"/>
        </w:tabs>
        <w:spacing w:line="240" w:lineRule="auto"/>
        <w:ind w:hanging="153"/>
        <w:rPr>
          <w:rFonts w:ascii="Calibri" w:hAnsi="Calibri" w:cs="Arial"/>
          <w:bCs/>
          <w:sz w:val="22"/>
          <w:szCs w:val="22"/>
        </w:rPr>
      </w:pPr>
      <w:r w:rsidRPr="006B1D13">
        <w:rPr>
          <w:rFonts w:ascii="Calibri" w:hAnsi="Calibri" w:cs="Arial"/>
          <w:bCs/>
          <w:sz w:val="22"/>
          <w:szCs w:val="22"/>
        </w:rPr>
        <w:t>dodání nezbytné průvodní dokumentace obsahující veškeré nezbytné informace pro jeho použití</w:t>
      </w:r>
      <w:r w:rsidR="006B1D13">
        <w:rPr>
          <w:rFonts w:ascii="Calibri" w:hAnsi="Calibri" w:cs="Arial"/>
          <w:bCs/>
          <w:sz w:val="22"/>
          <w:szCs w:val="22"/>
        </w:rPr>
        <w:t>,</w:t>
      </w:r>
      <w:r w:rsidRPr="006B1D13">
        <w:rPr>
          <w:rFonts w:ascii="Calibri" w:hAnsi="Calibri" w:cs="Arial"/>
          <w:bCs/>
          <w:sz w:val="22"/>
          <w:szCs w:val="22"/>
        </w:rPr>
        <w:t xml:space="preserve"> </w:t>
      </w:r>
    </w:p>
    <w:p w14:paraId="33A396C2" w14:textId="77777777" w:rsidR="006534F8" w:rsidRPr="006B1D13" w:rsidRDefault="006534F8" w:rsidP="006B1D13">
      <w:pPr>
        <w:pStyle w:val="Import7"/>
        <w:numPr>
          <w:ilvl w:val="0"/>
          <w:numId w:val="26"/>
        </w:numPr>
        <w:tabs>
          <w:tab w:val="clear" w:pos="1440"/>
          <w:tab w:val="left" w:pos="851"/>
        </w:tabs>
        <w:spacing w:line="240" w:lineRule="auto"/>
        <w:ind w:hanging="153"/>
        <w:rPr>
          <w:rFonts w:ascii="Calibri" w:hAnsi="Calibri" w:cs="Arial"/>
          <w:bCs/>
          <w:sz w:val="22"/>
          <w:szCs w:val="22"/>
        </w:rPr>
      </w:pPr>
      <w:r w:rsidRPr="006B1D13">
        <w:rPr>
          <w:rFonts w:ascii="Calibri" w:hAnsi="Calibri" w:cs="Arial"/>
          <w:bCs/>
          <w:sz w:val="22"/>
          <w:szCs w:val="22"/>
        </w:rPr>
        <w:t>dodání návodu na obsluhu – uživatelskou dokumentaci v českém jazyce</w:t>
      </w:r>
      <w:r w:rsidR="00613AD8">
        <w:rPr>
          <w:rFonts w:ascii="Calibri" w:hAnsi="Calibri" w:cs="Arial"/>
          <w:bCs/>
          <w:sz w:val="22"/>
          <w:szCs w:val="22"/>
        </w:rPr>
        <w:t>,</w:t>
      </w:r>
    </w:p>
    <w:p w14:paraId="25DB66F2" w14:textId="77777777" w:rsidR="006534F8" w:rsidRPr="006B1D13" w:rsidRDefault="006534F8" w:rsidP="006B1D13">
      <w:pPr>
        <w:pStyle w:val="Import7"/>
        <w:numPr>
          <w:ilvl w:val="0"/>
          <w:numId w:val="26"/>
        </w:numPr>
        <w:tabs>
          <w:tab w:val="clear" w:pos="1440"/>
          <w:tab w:val="left" w:pos="851"/>
        </w:tabs>
        <w:spacing w:line="240" w:lineRule="auto"/>
        <w:ind w:hanging="153"/>
        <w:rPr>
          <w:rFonts w:ascii="Calibri" w:hAnsi="Calibri" w:cs="Arial"/>
          <w:bCs/>
          <w:sz w:val="22"/>
          <w:szCs w:val="22"/>
        </w:rPr>
      </w:pPr>
      <w:r w:rsidRPr="006B1D13">
        <w:rPr>
          <w:rFonts w:ascii="Calibri" w:hAnsi="Calibri" w:cs="Arial"/>
          <w:bCs/>
          <w:sz w:val="22"/>
          <w:szCs w:val="22"/>
        </w:rPr>
        <w:t>instruktáž personálu</w:t>
      </w:r>
      <w:r w:rsidR="00613AD8">
        <w:rPr>
          <w:rFonts w:ascii="Calibri" w:hAnsi="Calibri" w:cs="Arial"/>
          <w:bCs/>
          <w:sz w:val="22"/>
          <w:szCs w:val="22"/>
        </w:rPr>
        <w:t>,</w:t>
      </w:r>
    </w:p>
    <w:p w14:paraId="6D091CEA" w14:textId="77777777" w:rsidR="007B5541" w:rsidRPr="006B1D13" w:rsidRDefault="009D7C2E" w:rsidP="006B1D13">
      <w:pPr>
        <w:pStyle w:val="Import7"/>
        <w:numPr>
          <w:ilvl w:val="0"/>
          <w:numId w:val="26"/>
        </w:numPr>
        <w:tabs>
          <w:tab w:val="clear" w:pos="1440"/>
          <w:tab w:val="left" w:pos="851"/>
        </w:tabs>
        <w:spacing w:line="240" w:lineRule="auto"/>
        <w:ind w:hanging="153"/>
        <w:rPr>
          <w:rFonts w:ascii="Calibri" w:hAnsi="Calibri" w:cs="Arial"/>
          <w:bCs/>
          <w:sz w:val="22"/>
          <w:szCs w:val="22"/>
        </w:rPr>
      </w:pPr>
      <w:r w:rsidRPr="006B1D13">
        <w:rPr>
          <w:rFonts w:ascii="Calibri" w:hAnsi="Calibri" w:cs="Arial"/>
          <w:bCs/>
          <w:sz w:val="22"/>
          <w:szCs w:val="22"/>
        </w:rPr>
        <w:t>odvoz a likvidaci všech obalů a dalších materiálů použitých při plnění veřejné zakázky.</w:t>
      </w:r>
    </w:p>
    <w:p w14:paraId="11A73665" w14:textId="77777777" w:rsidR="007B5541" w:rsidRDefault="007B5541" w:rsidP="007B5541">
      <w:pPr>
        <w:pStyle w:val="Zkladntext2"/>
        <w:spacing w:after="0" w:line="240" w:lineRule="auto"/>
        <w:jc w:val="both"/>
        <w:rPr>
          <w:rFonts w:cs="Calibri"/>
        </w:rPr>
      </w:pPr>
    </w:p>
    <w:p w14:paraId="56DE7E0E" w14:textId="77777777" w:rsidR="00613AD8" w:rsidRPr="00613AD8" w:rsidRDefault="007B5541" w:rsidP="00C61EE3">
      <w:pPr>
        <w:pStyle w:val="Zkladntext2"/>
        <w:numPr>
          <w:ilvl w:val="0"/>
          <w:numId w:val="30"/>
        </w:numPr>
        <w:tabs>
          <w:tab w:val="left" w:pos="567"/>
        </w:tabs>
        <w:spacing w:line="240" w:lineRule="auto"/>
        <w:ind w:hanging="930"/>
        <w:jc w:val="both"/>
        <w:rPr>
          <w:rFonts w:cs="Calibri"/>
        </w:rPr>
      </w:pPr>
      <w:r w:rsidRPr="001F780C">
        <w:t>Kupující pověřil jako svého zástupce k převzetí zboží:</w:t>
      </w:r>
    </w:p>
    <w:p w14:paraId="3096D639" w14:textId="77777777" w:rsidR="007B5541" w:rsidRPr="00613AD8" w:rsidRDefault="007B5541" w:rsidP="00613AD8">
      <w:pPr>
        <w:pStyle w:val="Zkladntext2"/>
        <w:tabs>
          <w:tab w:val="left" w:pos="567"/>
        </w:tabs>
        <w:spacing w:after="0" w:line="240" w:lineRule="auto"/>
        <w:jc w:val="both"/>
        <w:rPr>
          <w:rFonts w:cs="Calibri"/>
        </w:rPr>
      </w:pPr>
      <w:r w:rsidRPr="00CF2565">
        <w:tab/>
      </w:r>
      <w:r w:rsidRPr="00CF2565">
        <w:tab/>
        <w:t>Jméno a příjmení:</w:t>
      </w:r>
      <w:r w:rsidR="00352AB9">
        <w:tab/>
      </w:r>
      <w:r w:rsidR="00352AB9">
        <w:tab/>
      </w:r>
      <w:r w:rsidR="00352AB9">
        <w:tab/>
      </w:r>
      <w:r w:rsidR="00352AB9">
        <w:tab/>
      </w:r>
      <w:r w:rsidR="00352AB9">
        <w:tab/>
      </w:r>
      <w:r w:rsidR="00352AB9">
        <w:tab/>
      </w:r>
      <w:r w:rsidR="00352AB9">
        <w:tab/>
      </w:r>
      <w:r w:rsidR="00352AB9">
        <w:tab/>
      </w:r>
      <w:r w:rsidR="00352AB9">
        <w:tab/>
      </w:r>
      <w:r w:rsidR="00352AB9">
        <w:tab/>
      </w:r>
      <w:r w:rsidR="00352AB9">
        <w:tab/>
        <w:t xml:space="preserve">    Ing. </w:t>
      </w:r>
      <w:r w:rsidR="00DD2B0A">
        <w:t>Miloslava Chovančáková, MBA</w:t>
      </w:r>
    </w:p>
    <w:p w14:paraId="25A51B34" w14:textId="77777777" w:rsidR="007B5541" w:rsidRDefault="000E2C9B" w:rsidP="00613AD8">
      <w:pPr>
        <w:spacing w:after="0" w:line="240" w:lineRule="auto"/>
        <w:jc w:val="both"/>
        <w:rPr>
          <w:noProof/>
          <w:u w:val="single"/>
        </w:rPr>
      </w:pPr>
      <w:r w:rsidRPr="00CF2565">
        <w:t xml:space="preserve">            </w:t>
      </w:r>
      <w:r w:rsidR="007B5541" w:rsidRPr="00CF2565">
        <w:t>e</w:t>
      </w:r>
      <w:r w:rsidR="00DD2B0A">
        <w:t>-</w:t>
      </w:r>
      <w:r w:rsidR="007B5541" w:rsidRPr="00CF2565">
        <w:t xml:space="preserve">mail:                        </w:t>
      </w:r>
      <w:hyperlink r:id="rId8" w:history="1">
        <w:r w:rsidR="00DD2B0A" w:rsidRPr="00BC55CE">
          <w:rPr>
            <w:rStyle w:val="Hypertextovodkaz"/>
            <w:rFonts w:eastAsia="SimSun" w:cs="Calibri"/>
            <w:lang w:eastAsia="hi-IN" w:bidi="hi-IN"/>
          </w:rPr>
          <w:t>m.chovancakova@nempk.cz</w:t>
        </w:r>
      </w:hyperlink>
    </w:p>
    <w:p w14:paraId="4A117334" w14:textId="77777777" w:rsidR="000E2C9B" w:rsidRPr="00CF2565" w:rsidRDefault="000E2C9B" w:rsidP="00613AD8">
      <w:pPr>
        <w:spacing w:after="0" w:line="240" w:lineRule="auto"/>
        <w:jc w:val="both"/>
      </w:pPr>
      <w:r w:rsidRPr="00CF2565">
        <w:t xml:space="preserve">            </w:t>
      </w:r>
      <w:r w:rsidR="007B5541" w:rsidRPr="00CF2565">
        <w:t xml:space="preserve">mobil:                         </w:t>
      </w:r>
      <w:r w:rsidR="00DD2B0A">
        <w:t>602 434 941</w:t>
      </w:r>
    </w:p>
    <w:p w14:paraId="1A7D7F83" w14:textId="77777777" w:rsidR="007B5541" w:rsidRDefault="007B5541" w:rsidP="00613AD8">
      <w:pPr>
        <w:spacing w:after="0" w:line="240" w:lineRule="auto"/>
        <w:jc w:val="both"/>
      </w:pPr>
      <w:r>
        <w:t xml:space="preserve">               </w:t>
      </w:r>
    </w:p>
    <w:p w14:paraId="5B919476" w14:textId="77777777" w:rsidR="00DD2B0A" w:rsidRPr="00CF2565" w:rsidRDefault="00DD2B0A" w:rsidP="00613AD8">
      <w:pPr>
        <w:spacing w:after="0" w:line="240" w:lineRule="auto"/>
        <w:jc w:val="both"/>
      </w:pPr>
      <w:r>
        <w:t xml:space="preserve">            </w:t>
      </w:r>
      <w:r w:rsidRPr="00CF2565">
        <w:t>Jméno a příjmení:</w:t>
      </w:r>
      <w:r>
        <w:tab/>
      </w:r>
      <w:r>
        <w:tab/>
      </w:r>
      <w:r>
        <w:tab/>
      </w:r>
      <w:r>
        <w:tab/>
      </w:r>
      <w:r>
        <w:tab/>
      </w:r>
      <w:r>
        <w:tab/>
      </w:r>
      <w:r>
        <w:tab/>
      </w:r>
      <w:r>
        <w:tab/>
      </w:r>
      <w:r>
        <w:tab/>
      </w:r>
      <w:r>
        <w:tab/>
      </w:r>
      <w:r>
        <w:tab/>
        <w:t xml:space="preserve">    Ing. Petr Vrba</w:t>
      </w:r>
    </w:p>
    <w:p w14:paraId="7AF964D4" w14:textId="77777777" w:rsidR="00DD2B0A" w:rsidRDefault="00DD2B0A" w:rsidP="00613AD8">
      <w:pPr>
        <w:spacing w:after="0" w:line="240" w:lineRule="auto"/>
        <w:jc w:val="both"/>
        <w:rPr>
          <w:noProof/>
          <w:u w:val="single"/>
        </w:rPr>
      </w:pPr>
      <w:r w:rsidRPr="00CF2565">
        <w:t xml:space="preserve">            e</w:t>
      </w:r>
      <w:r>
        <w:t>-</w:t>
      </w:r>
      <w:r w:rsidRPr="00CF2565">
        <w:t xml:space="preserve">mail:                        </w:t>
      </w:r>
      <w:hyperlink r:id="rId9" w:history="1">
        <w:r w:rsidRPr="00BC55CE">
          <w:rPr>
            <w:rStyle w:val="Hypertextovodkaz"/>
            <w:rFonts w:eastAsia="SimSun" w:cs="Calibri"/>
            <w:lang w:eastAsia="hi-IN" w:bidi="hi-IN"/>
          </w:rPr>
          <w:t>petr.vrba@nempk.cz</w:t>
        </w:r>
      </w:hyperlink>
    </w:p>
    <w:p w14:paraId="4C9E23C8" w14:textId="77777777" w:rsidR="00DD2B0A" w:rsidRDefault="00DD2B0A" w:rsidP="00613AD8">
      <w:pPr>
        <w:spacing w:after="0" w:line="240" w:lineRule="auto"/>
        <w:jc w:val="both"/>
      </w:pPr>
      <w:r w:rsidRPr="00CF2565">
        <w:t xml:space="preserve">            mobil:                         </w:t>
      </w:r>
      <w:r>
        <w:t>702 221</w:t>
      </w:r>
      <w:r w:rsidR="003C3B9C">
        <w:t> </w:t>
      </w:r>
      <w:r>
        <w:t>557</w:t>
      </w:r>
    </w:p>
    <w:p w14:paraId="69CF98C7" w14:textId="77777777" w:rsidR="003C3B9C" w:rsidRPr="00CF2565" w:rsidRDefault="003C3B9C" w:rsidP="00613AD8">
      <w:pPr>
        <w:spacing w:after="0" w:line="240" w:lineRule="auto"/>
        <w:jc w:val="both"/>
      </w:pPr>
    </w:p>
    <w:p w14:paraId="5C25046D" w14:textId="77777777" w:rsidR="00DD2B0A" w:rsidRPr="00CF2565" w:rsidRDefault="00DD2B0A" w:rsidP="00613AD8">
      <w:pPr>
        <w:spacing w:after="0" w:line="240" w:lineRule="auto"/>
        <w:jc w:val="both"/>
      </w:pPr>
      <w:r>
        <w:t xml:space="preserve">            </w:t>
      </w:r>
      <w:r w:rsidRPr="00CF2565">
        <w:t>Jméno a příjmení:</w:t>
      </w:r>
      <w:r>
        <w:tab/>
      </w:r>
      <w:r>
        <w:tab/>
      </w:r>
      <w:r>
        <w:tab/>
      </w:r>
      <w:r>
        <w:tab/>
      </w:r>
      <w:r>
        <w:tab/>
      </w:r>
      <w:r>
        <w:tab/>
      </w:r>
      <w:r>
        <w:tab/>
      </w:r>
      <w:r>
        <w:tab/>
      </w:r>
      <w:r>
        <w:tab/>
      </w:r>
      <w:r>
        <w:tab/>
      </w:r>
      <w:r>
        <w:tab/>
        <w:t xml:space="preserve">    Ing. Dušan Tkáčik</w:t>
      </w:r>
    </w:p>
    <w:p w14:paraId="1327A649" w14:textId="77777777" w:rsidR="00DD2B0A" w:rsidRDefault="00DD2B0A" w:rsidP="00613AD8">
      <w:pPr>
        <w:spacing w:after="0" w:line="240" w:lineRule="auto"/>
        <w:jc w:val="both"/>
        <w:rPr>
          <w:noProof/>
          <w:u w:val="single"/>
        </w:rPr>
      </w:pPr>
      <w:r w:rsidRPr="00CF2565">
        <w:t xml:space="preserve">            e</w:t>
      </w:r>
      <w:r>
        <w:t>-</w:t>
      </w:r>
      <w:r w:rsidRPr="00CF2565">
        <w:t xml:space="preserve">mail:                        </w:t>
      </w:r>
      <w:hyperlink r:id="rId10" w:history="1">
        <w:r w:rsidRPr="00BC55CE">
          <w:rPr>
            <w:rStyle w:val="Hypertextovodkaz"/>
            <w:rFonts w:eastAsia="SimSun" w:cs="Calibri"/>
            <w:lang w:eastAsia="hi-IN" w:bidi="hi-IN"/>
          </w:rPr>
          <w:t>dusan.tkacik@nempk.cz</w:t>
        </w:r>
      </w:hyperlink>
    </w:p>
    <w:p w14:paraId="73230C71" w14:textId="77777777" w:rsidR="00DD2B0A" w:rsidRDefault="00DD2B0A" w:rsidP="000E2C9B">
      <w:pPr>
        <w:spacing w:after="0" w:line="240" w:lineRule="auto"/>
        <w:jc w:val="both"/>
      </w:pPr>
      <w:r w:rsidRPr="00CF2565">
        <w:t xml:space="preserve">            mobil:                         </w:t>
      </w:r>
      <w:r>
        <w:t>702 221 573</w:t>
      </w:r>
    </w:p>
    <w:p w14:paraId="22A147A9" w14:textId="77777777" w:rsidR="00DD2B0A" w:rsidRPr="00B53F0C" w:rsidRDefault="00DD2B0A" w:rsidP="000E2C9B">
      <w:pPr>
        <w:spacing w:after="0" w:line="240" w:lineRule="auto"/>
        <w:jc w:val="both"/>
      </w:pPr>
    </w:p>
    <w:p w14:paraId="2046D492" w14:textId="6AB1780E" w:rsidR="000E2C9B" w:rsidRDefault="007B5541" w:rsidP="001B0459">
      <w:pPr>
        <w:numPr>
          <w:ilvl w:val="0"/>
          <w:numId w:val="27"/>
        </w:numPr>
        <w:spacing w:line="240" w:lineRule="auto"/>
        <w:ind w:left="567" w:hanging="567"/>
        <w:jc w:val="both"/>
      </w:pPr>
      <w:r w:rsidRPr="001F780C">
        <w:t xml:space="preserve">Povinnost prodávajícího dodat zboží dle čl. 1 této smlouvy je považována za splněnou provedením přejímky zboží kupujícím </w:t>
      </w:r>
      <w:r>
        <w:t>v místě plnění dle čl. 2.</w:t>
      </w:r>
      <w:r w:rsidR="001B0459">
        <w:t xml:space="preserve"> odst. </w:t>
      </w:r>
      <w:r>
        <w:t>1</w:t>
      </w:r>
      <w:r w:rsidRPr="001F780C">
        <w:t xml:space="preserve"> smlouvy.</w:t>
      </w:r>
    </w:p>
    <w:p w14:paraId="5855A507" w14:textId="21DB8F39" w:rsidR="000E2C9B" w:rsidRDefault="001B0459" w:rsidP="001B0459">
      <w:pPr>
        <w:numPr>
          <w:ilvl w:val="0"/>
          <w:numId w:val="27"/>
        </w:numPr>
        <w:spacing w:after="120" w:line="240" w:lineRule="auto"/>
        <w:ind w:left="567" w:hanging="567"/>
        <w:jc w:val="both"/>
      </w:pPr>
      <w:r>
        <w:t xml:space="preserve">Součástí dodávky musí být dodací list. </w:t>
      </w:r>
      <w:r w:rsidR="007B5541" w:rsidRPr="000E2C9B">
        <w:t>Dodací list</w:t>
      </w:r>
      <w:r w:rsidR="007B5541" w:rsidRPr="001F780C">
        <w:t xml:space="preserve"> vystaví prodávající a bude obsahovat níže uvedené náležitosti:</w:t>
      </w:r>
    </w:p>
    <w:p w14:paraId="68A8DC06" w14:textId="77777777" w:rsidR="008062D7" w:rsidRPr="008062D7" w:rsidRDefault="008062D7" w:rsidP="00613AD8">
      <w:pPr>
        <w:numPr>
          <w:ilvl w:val="0"/>
          <w:numId w:val="28"/>
        </w:numPr>
        <w:spacing w:after="0" w:line="240" w:lineRule="auto"/>
        <w:ind w:left="851" w:hanging="284"/>
        <w:jc w:val="both"/>
      </w:pPr>
      <w:r>
        <w:rPr>
          <w:rFonts w:cs="Calibri"/>
        </w:rPr>
        <w:t xml:space="preserve"> </w:t>
      </w:r>
      <w:r w:rsidR="007B5541" w:rsidRPr="000E2C9B">
        <w:rPr>
          <w:rFonts w:cs="Calibri"/>
        </w:rPr>
        <w:t>označení dodacího listu</w:t>
      </w:r>
      <w:r w:rsidR="000E2C9B" w:rsidRPr="000E2C9B">
        <w:rPr>
          <w:rFonts w:cs="Calibri"/>
        </w:rPr>
        <w:t xml:space="preserve"> </w:t>
      </w:r>
      <w:r w:rsidR="007B5541" w:rsidRPr="000E2C9B">
        <w:rPr>
          <w:rFonts w:cs="Calibri"/>
        </w:rPr>
        <w:t>a jeho číslo</w:t>
      </w:r>
      <w:r w:rsidR="008307DA">
        <w:rPr>
          <w:rFonts w:cs="Calibri"/>
        </w:rPr>
        <w:t>,</w:t>
      </w:r>
    </w:p>
    <w:p w14:paraId="310DD442" w14:textId="77777777" w:rsidR="008062D7" w:rsidRPr="008062D7" w:rsidRDefault="008062D7" w:rsidP="001B0459">
      <w:pPr>
        <w:numPr>
          <w:ilvl w:val="0"/>
          <w:numId w:val="28"/>
        </w:numPr>
        <w:spacing w:after="0" w:line="240" w:lineRule="auto"/>
        <w:ind w:left="851" w:hanging="284"/>
        <w:jc w:val="both"/>
      </w:pPr>
      <w:r>
        <w:rPr>
          <w:rFonts w:cs="Calibri"/>
        </w:rPr>
        <w:t xml:space="preserve"> </w:t>
      </w:r>
      <w:r w:rsidR="007B5541" w:rsidRPr="008062D7">
        <w:rPr>
          <w:rFonts w:cs="Calibri"/>
        </w:rPr>
        <w:t>název a sídlo prodávajícího a kupujícího</w:t>
      </w:r>
      <w:r w:rsidR="008307DA">
        <w:rPr>
          <w:rFonts w:cs="Calibri"/>
        </w:rPr>
        <w:t>,</w:t>
      </w:r>
    </w:p>
    <w:p w14:paraId="7A94A809" w14:textId="77777777" w:rsidR="008062D7" w:rsidRPr="008062D7" w:rsidRDefault="008062D7" w:rsidP="00613AD8">
      <w:pPr>
        <w:numPr>
          <w:ilvl w:val="0"/>
          <w:numId w:val="28"/>
        </w:numPr>
        <w:spacing w:after="0" w:line="240" w:lineRule="auto"/>
        <w:ind w:left="851" w:hanging="284"/>
        <w:jc w:val="both"/>
      </w:pPr>
      <w:r>
        <w:rPr>
          <w:rFonts w:cs="Calibri"/>
        </w:rPr>
        <w:t xml:space="preserve"> </w:t>
      </w:r>
      <w:r w:rsidR="007B5541" w:rsidRPr="008062D7">
        <w:rPr>
          <w:rFonts w:cs="Calibri"/>
        </w:rPr>
        <w:t>označení dodaného zboží a jeho množství</w:t>
      </w:r>
      <w:r w:rsidR="008307DA">
        <w:rPr>
          <w:rFonts w:cs="Calibri"/>
        </w:rPr>
        <w:t>,</w:t>
      </w:r>
    </w:p>
    <w:p w14:paraId="33FF6D16" w14:textId="77777777" w:rsidR="008062D7" w:rsidRDefault="008062D7" w:rsidP="007B6F78">
      <w:pPr>
        <w:numPr>
          <w:ilvl w:val="0"/>
          <w:numId w:val="28"/>
        </w:numPr>
        <w:spacing w:line="240" w:lineRule="auto"/>
        <w:ind w:left="851" w:hanging="284"/>
        <w:jc w:val="both"/>
      </w:pPr>
      <w:r>
        <w:rPr>
          <w:rFonts w:cs="Calibri"/>
        </w:rPr>
        <w:t xml:space="preserve"> </w:t>
      </w:r>
      <w:r w:rsidR="007B5541" w:rsidRPr="008062D7">
        <w:rPr>
          <w:rFonts w:cs="Calibri"/>
        </w:rPr>
        <w:t>datum dodání.</w:t>
      </w:r>
    </w:p>
    <w:p w14:paraId="6908BCBB" w14:textId="784EC5BC" w:rsidR="00B36034" w:rsidRDefault="008062D7" w:rsidP="008307DA">
      <w:pPr>
        <w:numPr>
          <w:ilvl w:val="0"/>
          <w:numId w:val="27"/>
        </w:numPr>
        <w:spacing w:after="0" w:line="240" w:lineRule="auto"/>
        <w:ind w:left="567" w:hanging="567"/>
        <w:jc w:val="both"/>
      </w:pPr>
      <w:r>
        <w:t>Prodávající je povinen do</w:t>
      </w:r>
      <w:r w:rsidRPr="001F780C">
        <w:t xml:space="preserve">dat zboží v souladu s ustanovením § 1914 OZ. Pokud kupující při přejímce zboží zjistí, že zboží trpí vadami, není </w:t>
      </w:r>
      <w:r w:rsidR="00B36034">
        <w:t>v požadovaném množství</w:t>
      </w:r>
      <w:r w:rsidR="008C0943">
        <w:t>,</w:t>
      </w:r>
      <w:r w:rsidR="00B36034">
        <w:t xml:space="preserve"> druhovém složení, v předepsané kvalitě a jakosti</w:t>
      </w:r>
      <w:r w:rsidR="008C0943">
        <w:t>, neodpovídá specifikaci zboží ve smlouvě</w:t>
      </w:r>
      <w:r w:rsidR="00B36034">
        <w:t xml:space="preserve"> </w:t>
      </w:r>
      <w:r w:rsidR="008C0943">
        <w:t>nebo bude zboží poškozené či</w:t>
      </w:r>
      <w:r w:rsidR="00B36034">
        <w:t xml:space="preserve"> prodávající nedodá doklady nutné k převzetí zboží a řádnému užívání</w:t>
      </w:r>
      <w:r w:rsidRPr="001F780C">
        <w:t>, odmítne převzetí zboží s vytčením vad. O takovém odmítn</w:t>
      </w:r>
      <w:r w:rsidR="008C0943">
        <w:t xml:space="preserve">utí sepíše kupující zápis </w:t>
      </w:r>
      <w:r w:rsidRPr="001F780C">
        <w:t>a nechá jej podepsat prodávajícímu. Povinnost prodávajícího dodat zbo</w:t>
      </w:r>
      <w:r>
        <w:t xml:space="preserve">ží v termínu plnění dle článku </w:t>
      </w:r>
      <w:r w:rsidRPr="001F780C">
        <w:t>2.</w:t>
      </w:r>
      <w:r w:rsidR="007B6F78">
        <w:t xml:space="preserve"> odst. 3.</w:t>
      </w:r>
      <w:r w:rsidRPr="001F780C">
        <w:t xml:space="preserve"> smlouvy tím není dotčena.</w:t>
      </w:r>
    </w:p>
    <w:p w14:paraId="0F3D46AD" w14:textId="77777777" w:rsidR="003937CF" w:rsidRPr="001F780C" w:rsidRDefault="003937CF" w:rsidP="003937CF">
      <w:pPr>
        <w:spacing w:after="0" w:line="240" w:lineRule="auto"/>
        <w:jc w:val="both"/>
      </w:pPr>
    </w:p>
    <w:p w14:paraId="3CCD0E2D" w14:textId="77777777" w:rsidR="00B36034" w:rsidRPr="003937CF" w:rsidRDefault="00B36034" w:rsidP="003937CF">
      <w:pPr>
        <w:spacing w:before="240" w:after="0"/>
        <w:jc w:val="center"/>
        <w:rPr>
          <w:b/>
          <w:bCs/>
        </w:rPr>
      </w:pPr>
      <w:r w:rsidRPr="003937CF">
        <w:rPr>
          <w:b/>
          <w:bCs/>
        </w:rPr>
        <w:t>Článek 4</w:t>
      </w:r>
      <w:r w:rsidR="009F243E">
        <w:rPr>
          <w:b/>
          <w:bCs/>
        </w:rPr>
        <w:t>.</w:t>
      </w:r>
    </w:p>
    <w:p w14:paraId="21A59816" w14:textId="77777777" w:rsidR="00B36034" w:rsidRPr="003937CF" w:rsidRDefault="002A0AB1" w:rsidP="002A0AB1">
      <w:pPr>
        <w:jc w:val="center"/>
        <w:rPr>
          <w:b/>
          <w:bCs/>
        </w:rPr>
      </w:pPr>
      <w:r w:rsidRPr="003937CF">
        <w:rPr>
          <w:b/>
          <w:bCs/>
        </w:rPr>
        <w:t>Kupní cena</w:t>
      </w:r>
    </w:p>
    <w:p w14:paraId="68C83F42" w14:textId="77777777" w:rsidR="00B36034" w:rsidRDefault="00B36034" w:rsidP="007B6F78">
      <w:pPr>
        <w:pStyle w:val="Zkladntextodsazen3"/>
        <w:numPr>
          <w:ilvl w:val="0"/>
          <w:numId w:val="15"/>
        </w:numPr>
        <w:tabs>
          <w:tab w:val="left" w:pos="567"/>
        </w:tabs>
        <w:spacing w:after="0"/>
        <w:ind w:left="567" w:hanging="567"/>
        <w:jc w:val="both"/>
        <w:rPr>
          <w:sz w:val="22"/>
          <w:szCs w:val="22"/>
        </w:rPr>
      </w:pPr>
      <w:r w:rsidRPr="001F780C">
        <w:rPr>
          <w:sz w:val="22"/>
          <w:szCs w:val="22"/>
        </w:rPr>
        <w:t>Smluvní strany se dohodly na celkové kupní cen</w:t>
      </w:r>
      <w:r>
        <w:rPr>
          <w:sz w:val="22"/>
          <w:szCs w:val="22"/>
        </w:rPr>
        <w:t>ě zboží</w:t>
      </w:r>
      <w:r w:rsidRPr="001F780C">
        <w:rPr>
          <w:sz w:val="22"/>
          <w:szCs w:val="22"/>
        </w:rPr>
        <w:t>, a to ve výši:</w:t>
      </w:r>
    </w:p>
    <w:p w14:paraId="652FBAD0" w14:textId="77777777" w:rsidR="003937CF" w:rsidRDefault="003937CF" w:rsidP="003937CF">
      <w:pPr>
        <w:pStyle w:val="Zkladntextodsazen3"/>
        <w:tabs>
          <w:tab w:val="left" w:pos="567"/>
        </w:tabs>
        <w:ind w:left="567"/>
        <w:jc w:val="both"/>
        <w:rPr>
          <w:sz w:val="22"/>
          <w:szCs w:val="22"/>
        </w:rPr>
      </w:pPr>
    </w:p>
    <w:p w14:paraId="731EB6B8" w14:textId="77777777" w:rsidR="009F243E" w:rsidRPr="00CF2565" w:rsidRDefault="009F243E" w:rsidP="00044A9A">
      <w:pPr>
        <w:widowControl w:val="0"/>
        <w:tabs>
          <w:tab w:val="left" w:pos="0"/>
          <w:tab w:val="left" w:pos="360"/>
          <w:tab w:val="left" w:pos="3686"/>
        </w:tabs>
        <w:suppressAutoHyphens/>
        <w:spacing w:after="60" w:line="360" w:lineRule="auto"/>
        <w:ind w:left="1440"/>
        <w:jc w:val="both"/>
        <w:rPr>
          <w:rFonts w:eastAsia="SimSun" w:cs="Calibri"/>
          <w:b/>
          <w:lang w:eastAsia="hi-IN" w:bidi="hi-IN"/>
        </w:rPr>
      </w:pPr>
      <w:r w:rsidRPr="00CF2565">
        <w:rPr>
          <w:rFonts w:eastAsia="SimSun" w:cs="Calibri"/>
          <w:b/>
          <w:lang w:eastAsia="hi-IN" w:bidi="hi-IN"/>
        </w:rPr>
        <w:t>Cena bez DPH (v Kč):</w:t>
      </w:r>
      <w:r w:rsidRPr="00CF2565">
        <w:rPr>
          <w:rFonts w:eastAsia="SimSun" w:cs="Calibri"/>
          <w:b/>
          <w:lang w:eastAsia="hi-IN" w:bidi="hi-IN"/>
        </w:rPr>
        <w:tab/>
      </w:r>
      <w:r w:rsidRPr="00371A6C">
        <w:rPr>
          <w:rFonts w:eastAsia="SimSun" w:cs="Calibri"/>
          <w:b/>
          <w:shd w:val="clear" w:color="auto" w:fill="FFFFCC"/>
          <w:lang w:eastAsia="hi-IN" w:bidi="hi-IN"/>
        </w:rPr>
        <w:tab/>
        <w:t>……………………………</w:t>
      </w:r>
      <w:r w:rsidRPr="00CF2565">
        <w:rPr>
          <w:rFonts w:eastAsia="SimSun" w:cs="Calibri"/>
          <w:i/>
          <w:lang w:eastAsia="hi-IN" w:bidi="hi-IN"/>
        </w:rPr>
        <w:t xml:space="preserve"> </w:t>
      </w:r>
      <w:r w:rsidRPr="00371A6C">
        <w:rPr>
          <w:rFonts w:eastAsia="SimSun" w:cs="Calibri"/>
          <w:i/>
          <w:lang w:eastAsia="hi-IN" w:bidi="hi-IN"/>
        </w:rPr>
        <w:t>doplní dodavatel</w:t>
      </w:r>
      <w:r w:rsidRPr="00CF2565">
        <w:rPr>
          <w:rFonts w:eastAsia="SimSun" w:cs="Calibri"/>
          <w:i/>
          <w:lang w:eastAsia="hi-IN" w:bidi="hi-IN"/>
        </w:rPr>
        <w:t xml:space="preserve"> </w:t>
      </w:r>
    </w:p>
    <w:p w14:paraId="7C54A607" w14:textId="77777777" w:rsidR="009F243E" w:rsidRPr="00CF2565" w:rsidRDefault="003C3B9C" w:rsidP="00044A9A">
      <w:pPr>
        <w:widowControl w:val="0"/>
        <w:tabs>
          <w:tab w:val="left" w:pos="0"/>
          <w:tab w:val="left" w:pos="360"/>
          <w:tab w:val="left" w:pos="3686"/>
        </w:tabs>
        <w:suppressAutoHyphens/>
        <w:spacing w:after="60" w:line="360" w:lineRule="auto"/>
        <w:ind w:left="1440"/>
        <w:jc w:val="both"/>
        <w:rPr>
          <w:rFonts w:eastAsia="SimSun" w:cs="Calibri"/>
          <w:b/>
          <w:lang w:eastAsia="hi-IN" w:bidi="hi-IN"/>
        </w:rPr>
      </w:pPr>
      <w:r>
        <w:rPr>
          <w:rFonts w:eastAsia="SimSun" w:cs="Calibri"/>
          <w:b/>
          <w:lang w:eastAsia="hi-IN" w:bidi="hi-IN"/>
        </w:rPr>
        <w:t xml:space="preserve">Výše </w:t>
      </w:r>
      <w:r w:rsidR="009F243E" w:rsidRPr="00CF2565">
        <w:rPr>
          <w:rFonts w:eastAsia="SimSun" w:cs="Calibri"/>
          <w:b/>
          <w:lang w:eastAsia="hi-IN" w:bidi="hi-IN"/>
        </w:rPr>
        <w:t>DPH (v Kč):</w:t>
      </w:r>
      <w:r w:rsidR="009F243E" w:rsidRPr="00CF2565">
        <w:rPr>
          <w:rFonts w:eastAsia="SimSun" w:cs="Calibri"/>
          <w:b/>
          <w:lang w:eastAsia="hi-IN" w:bidi="hi-IN"/>
        </w:rPr>
        <w:tab/>
      </w:r>
      <w:r w:rsidR="009F243E" w:rsidRPr="00371A6C">
        <w:rPr>
          <w:rFonts w:eastAsia="SimSun" w:cs="Calibri"/>
          <w:b/>
          <w:shd w:val="clear" w:color="auto" w:fill="FFFFCC"/>
          <w:lang w:eastAsia="hi-IN" w:bidi="hi-IN"/>
        </w:rPr>
        <w:tab/>
      </w:r>
      <w:r w:rsidR="009F243E" w:rsidRPr="00371A6C">
        <w:rPr>
          <w:rFonts w:eastAsia="SimSun" w:cs="Calibri"/>
          <w:b/>
          <w:shd w:val="clear" w:color="auto" w:fill="FFFFCC"/>
          <w:lang w:eastAsia="hi-IN" w:bidi="hi-IN"/>
        </w:rPr>
        <w:tab/>
        <w:t>……………………………</w:t>
      </w:r>
      <w:r w:rsidR="009F243E" w:rsidRPr="00CF2565">
        <w:rPr>
          <w:rFonts w:eastAsia="SimSun" w:cs="Calibri"/>
          <w:i/>
          <w:lang w:eastAsia="hi-IN" w:bidi="hi-IN"/>
        </w:rPr>
        <w:t xml:space="preserve"> </w:t>
      </w:r>
      <w:r w:rsidR="009F243E" w:rsidRPr="00371A6C">
        <w:rPr>
          <w:rFonts w:eastAsia="SimSun" w:cs="Calibri"/>
          <w:i/>
          <w:lang w:eastAsia="hi-IN" w:bidi="hi-IN"/>
        </w:rPr>
        <w:t>doplní dodavatel</w:t>
      </w:r>
      <w:r w:rsidR="009F243E" w:rsidRPr="00CF2565">
        <w:rPr>
          <w:rFonts w:eastAsia="SimSun" w:cs="Calibri"/>
          <w:i/>
          <w:lang w:eastAsia="hi-IN" w:bidi="hi-IN"/>
        </w:rPr>
        <w:t xml:space="preserve"> </w:t>
      </w:r>
    </w:p>
    <w:p w14:paraId="56725E0B" w14:textId="77777777" w:rsidR="009F243E" w:rsidRPr="00CF2565" w:rsidRDefault="003C3B9C" w:rsidP="00044A9A">
      <w:pPr>
        <w:widowControl w:val="0"/>
        <w:tabs>
          <w:tab w:val="left" w:pos="0"/>
          <w:tab w:val="left" w:pos="360"/>
          <w:tab w:val="left" w:pos="3686"/>
        </w:tabs>
        <w:suppressAutoHyphens/>
        <w:spacing w:after="60" w:line="360" w:lineRule="auto"/>
        <w:ind w:left="1440"/>
        <w:jc w:val="both"/>
        <w:rPr>
          <w:rFonts w:eastAsia="SimSun" w:cs="Calibri"/>
          <w:b/>
          <w:lang w:eastAsia="hi-IN" w:bidi="hi-IN"/>
        </w:rPr>
      </w:pPr>
      <w:r>
        <w:rPr>
          <w:rFonts w:eastAsia="SimSun" w:cs="Calibri"/>
          <w:b/>
          <w:lang w:eastAsia="hi-IN" w:bidi="hi-IN"/>
        </w:rPr>
        <w:t xml:space="preserve">Sazba </w:t>
      </w:r>
      <w:r w:rsidR="009F243E" w:rsidRPr="00CF2565">
        <w:rPr>
          <w:rFonts w:eastAsia="SimSun" w:cs="Calibri"/>
          <w:b/>
          <w:lang w:eastAsia="hi-IN" w:bidi="hi-IN"/>
        </w:rPr>
        <w:t>DPH (v %):</w:t>
      </w:r>
      <w:r w:rsidR="009F243E" w:rsidRPr="00CF2565">
        <w:rPr>
          <w:rFonts w:eastAsia="SimSun" w:cs="Calibri"/>
          <w:b/>
          <w:lang w:eastAsia="hi-IN" w:bidi="hi-IN"/>
        </w:rPr>
        <w:tab/>
      </w:r>
      <w:r w:rsidR="009F243E" w:rsidRPr="00371A6C">
        <w:rPr>
          <w:rFonts w:eastAsia="SimSun" w:cs="Calibri"/>
          <w:b/>
          <w:shd w:val="clear" w:color="auto" w:fill="FFFFCC"/>
          <w:lang w:eastAsia="hi-IN" w:bidi="hi-IN"/>
        </w:rPr>
        <w:tab/>
      </w:r>
      <w:r w:rsidR="009F243E" w:rsidRPr="00371A6C">
        <w:rPr>
          <w:rFonts w:eastAsia="SimSun" w:cs="Calibri"/>
          <w:b/>
          <w:shd w:val="clear" w:color="auto" w:fill="FFFFCC"/>
          <w:lang w:eastAsia="hi-IN" w:bidi="hi-IN"/>
        </w:rPr>
        <w:tab/>
        <w:t>……………………………</w:t>
      </w:r>
      <w:r w:rsidR="009F243E" w:rsidRPr="00CF2565">
        <w:rPr>
          <w:rFonts w:eastAsia="SimSun" w:cs="Calibri"/>
          <w:i/>
          <w:lang w:eastAsia="hi-IN" w:bidi="hi-IN"/>
        </w:rPr>
        <w:t xml:space="preserve"> </w:t>
      </w:r>
      <w:r w:rsidR="009F243E" w:rsidRPr="00371A6C">
        <w:rPr>
          <w:rFonts w:eastAsia="SimSun" w:cs="Calibri"/>
          <w:i/>
          <w:lang w:eastAsia="hi-IN" w:bidi="hi-IN"/>
        </w:rPr>
        <w:t>doplní dodavatel</w:t>
      </w:r>
    </w:p>
    <w:p w14:paraId="7C8E9D71" w14:textId="77777777" w:rsidR="00B36034" w:rsidRPr="009F243E" w:rsidRDefault="009F243E" w:rsidP="00044A9A">
      <w:pPr>
        <w:widowControl w:val="0"/>
        <w:tabs>
          <w:tab w:val="left" w:pos="0"/>
          <w:tab w:val="left" w:pos="360"/>
          <w:tab w:val="left" w:pos="3686"/>
        </w:tabs>
        <w:suppressAutoHyphens/>
        <w:spacing w:after="60" w:line="360" w:lineRule="auto"/>
        <w:ind w:left="1440"/>
        <w:jc w:val="both"/>
        <w:rPr>
          <w:rFonts w:eastAsia="SimSun" w:cs="Calibri"/>
          <w:i/>
          <w:lang w:eastAsia="hi-IN" w:bidi="hi-IN"/>
        </w:rPr>
      </w:pPr>
      <w:r w:rsidRPr="00CF2565">
        <w:rPr>
          <w:rFonts w:eastAsia="SimSun" w:cs="Calibri"/>
          <w:b/>
          <w:lang w:eastAsia="hi-IN" w:bidi="hi-IN"/>
        </w:rPr>
        <w:lastRenderedPageBreak/>
        <w:t>Cena včetně DPH (v Kč):</w:t>
      </w:r>
      <w:r w:rsidRPr="00CF2565">
        <w:rPr>
          <w:rFonts w:eastAsia="SimSun" w:cs="Calibri"/>
          <w:b/>
          <w:lang w:eastAsia="hi-IN" w:bidi="hi-IN"/>
        </w:rPr>
        <w:tab/>
      </w:r>
      <w:r w:rsidRPr="00371A6C">
        <w:rPr>
          <w:rFonts w:eastAsia="SimSun" w:cs="Calibri"/>
          <w:b/>
          <w:shd w:val="clear" w:color="auto" w:fill="FFFFCC"/>
          <w:lang w:eastAsia="hi-IN" w:bidi="hi-IN"/>
        </w:rPr>
        <w:t>……………………………</w:t>
      </w:r>
      <w:r w:rsidRPr="00371A6C">
        <w:rPr>
          <w:rFonts w:eastAsia="SimSun" w:cs="Calibri"/>
          <w:i/>
          <w:shd w:val="clear" w:color="auto" w:fill="FFFFCC"/>
          <w:lang w:eastAsia="hi-IN" w:bidi="hi-IN"/>
        </w:rPr>
        <w:t xml:space="preserve"> </w:t>
      </w:r>
      <w:r w:rsidRPr="00371A6C">
        <w:rPr>
          <w:rFonts w:eastAsia="SimSun" w:cs="Calibri"/>
          <w:i/>
          <w:lang w:eastAsia="hi-IN" w:bidi="hi-IN"/>
        </w:rPr>
        <w:t>doplní dodavatel</w:t>
      </w:r>
      <w:r w:rsidRPr="00CF2565">
        <w:rPr>
          <w:rFonts w:eastAsia="SimSun" w:cs="Calibri"/>
          <w:i/>
          <w:lang w:eastAsia="hi-IN" w:bidi="hi-IN"/>
        </w:rPr>
        <w:t xml:space="preserve"> </w:t>
      </w:r>
    </w:p>
    <w:p w14:paraId="063AE2E7" w14:textId="77777777" w:rsidR="00B36034" w:rsidRPr="001F780C" w:rsidRDefault="001072E9" w:rsidP="001072E9">
      <w:pPr>
        <w:jc w:val="center"/>
      </w:pPr>
      <w:r>
        <w:t>(dále jen „cena“)</w:t>
      </w:r>
    </w:p>
    <w:p w14:paraId="1C1F6C4C" w14:textId="77777777" w:rsidR="00B36034" w:rsidRPr="008C0943" w:rsidRDefault="00B36034" w:rsidP="002A0AB1">
      <w:pPr>
        <w:spacing w:line="240" w:lineRule="auto"/>
        <w:ind w:left="567" w:hanging="567"/>
        <w:jc w:val="both"/>
      </w:pPr>
      <w:r w:rsidRPr="002A0AB1">
        <w:t>2</w:t>
      </w:r>
      <w:r w:rsidR="008C0943" w:rsidRPr="002A0AB1">
        <w:t>.</w:t>
      </w:r>
      <w:r w:rsidR="008C0943">
        <w:rPr>
          <w:b/>
        </w:rPr>
        <w:t xml:space="preserve">       </w:t>
      </w:r>
      <w:r w:rsidR="002A0AB1">
        <w:rPr>
          <w:b/>
        </w:rPr>
        <w:t xml:space="preserve"> </w:t>
      </w:r>
      <w:r w:rsidRPr="008C0943">
        <w:tab/>
        <w:t>Jednotkové ceny z</w:t>
      </w:r>
      <w:r w:rsidR="008C0943" w:rsidRPr="008C0943">
        <w:t xml:space="preserve">boží jsou uvedeny v příloze č. 1 </w:t>
      </w:r>
      <w:r w:rsidR="008307DA">
        <w:t>Smlouvy – Soupis dodávek</w:t>
      </w:r>
      <w:r w:rsidRPr="008C0943">
        <w:t>.</w:t>
      </w:r>
    </w:p>
    <w:p w14:paraId="7C8A51CF" w14:textId="132B740B" w:rsidR="00B36034" w:rsidRPr="001F780C" w:rsidRDefault="00B36034" w:rsidP="002A0AB1">
      <w:pPr>
        <w:spacing w:line="240" w:lineRule="auto"/>
        <w:ind w:left="567" w:hanging="567"/>
        <w:jc w:val="both"/>
      </w:pPr>
      <w:r w:rsidRPr="002A0AB1">
        <w:t>3</w:t>
      </w:r>
      <w:r w:rsidR="002A0AB1" w:rsidRPr="002A0AB1">
        <w:t>.</w:t>
      </w:r>
      <w:r w:rsidR="002A0AB1">
        <w:rPr>
          <w:b/>
        </w:rPr>
        <w:t xml:space="preserve">     </w:t>
      </w:r>
      <w:r w:rsidR="004A175B">
        <w:rPr>
          <w:b/>
        </w:rPr>
        <w:tab/>
      </w:r>
      <w:r w:rsidRPr="001F780C">
        <w:t>Cena stanovená dle této smlouvy je cenou nejvýše přípustnou a konečnou při řádném a včasném splnění celého předmětu této smlouvy ve stanoveném rozsahu, termínech a kvalitě.</w:t>
      </w:r>
    </w:p>
    <w:p w14:paraId="617166DC" w14:textId="77777777" w:rsidR="00B36034" w:rsidRPr="001F780C" w:rsidRDefault="002A0AB1" w:rsidP="001072E9">
      <w:pPr>
        <w:spacing w:after="0" w:line="240" w:lineRule="auto"/>
        <w:ind w:left="567" w:hanging="567"/>
        <w:jc w:val="both"/>
      </w:pPr>
      <w:r>
        <w:t>4.</w:t>
      </w:r>
      <w:r w:rsidR="00B36034" w:rsidRPr="001F780C">
        <w:rPr>
          <w:b/>
        </w:rPr>
        <w:tab/>
      </w:r>
      <w:r w:rsidR="00B36034" w:rsidRPr="001F780C">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náklady, autorská práva, licence a dokumentace, předpokládaný vývoj cen v daném oboru a ostatní finanční vlivy, např. inflace, rizika, vývoj kurzů české koruny, zisk, tedy veškeré náklady vzniklé v souvislosti s plněním této smlouvy.</w:t>
      </w:r>
    </w:p>
    <w:p w14:paraId="5683FF14" w14:textId="77777777" w:rsidR="00B36034" w:rsidRPr="001F780C" w:rsidRDefault="00B36034" w:rsidP="002A0AB1">
      <w:pPr>
        <w:rPr>
          <w:b/>
          <w:color w:val="FF0000"/>
        </w:rPr>
      </w:pPr>
    </w:p>
    <w:p w14:paraId="20DD9775" w14:textId="77777777" w:rsidR="00B36034" w:rsidRPr="003937CF" w:rsidRDefault="00B36034" w:rsidP="002A0AB1">
      <w:pPr>
        <w:spacing w:after="0"/>
        <w:jc w:val="center"/>
        <w:rPr>
          <w:b/>
          <w:bCs/>
        </w:rPr>
      </w:pPr>
      <w:r w:rsidRPr="003937CF">
        <w:rPr>
          <w:b/>
          <w:bCs/>
        </w:rPr>
        <w:t>Článek 5</w:t>
      </w:r>
      <w:r w:rsidR="009F243E">
        <w:rPr>
          <w:b/>
          <w:bCs/>
        </w:rPr>
        <w:t>.</w:t>
      </w:r>
    </w:p>
    <w:p w14:paraId="70081A46" w14:textId="77777777" w:rsidR="00B36034" w:rsidRPr="003937CF" w:rsidRDefault="002A0AB1" w:rsidP="002A0AB1">
      <w:pPr>
        <w:jc w:val="center"/>
        <w:rPr>
          <w:b/>
          <w:bCs/>
        </w:rPr>
      </w:pPr>
      <w:r w:rsidRPr="003937CF">
        <w:rPr>
          <w:b/>
          <w:bCs/>
        </w:rPr>
        <w:t>Platební podmínky</w:t>
      </w:r>
    </w:p>
    <w:p w14:paraId="01E4E72B" w14:textId="292CE167" w:rsidR="000F3EE8" w:rsidRPr="00CD2C32" w:rsidRDefault="000F3EE8" w:rsidP="00CD2C32">
      <w:pPr>
        <w:widowControl w:val="0"/>
        <w:numPr>
          <w:ilvl w:val="0"/>
          <w:numId w:val="20"/>
        </w:numPr>
        <w:tabs>
          <w:tab w:val="left" w:pos="567"/>
        </w:tabs>
        <w:suppressAutoHyphens/>
        <w:spacing w:after="120" w:line="240" w:lineRule="auto"/>
        <w:ind w:left="567" w:hanging="567"/>
        <w:jc w:val="both"/>
        <w:rPr>
          <w:rFonts w:eastAsia="SimSun" w:cs="Calibri"/>
          <w:lang w:eastAsia="hi-IN" w:bidi="hi-IN"/>
        </w:rPr>
      </w:pPr>
      <w:r w:rsidRPr="000F3EE8">
        <w:t xml:space="preserve">Úhrada </w:t>
      </w:r>
      <w:r>
        <w:t xml:space="preserve">kupní ceny </w:t>
      </w:r>
      <w:r w:rsidRPr="000F3EE8">
        <w:t xml:space="preserve">bude probíhat průběžně, převodem na účet </w:t>
      </w:r>
      <w:r w:rsidR="00044A9A">
        <w:t>prodávajícího</w:t>
      </w:r>
      <w:r w:rsidRPr="000F3EE8">
        <w:t xml:space="preserve"> uvedený v záhlaví této smlouvy, na základě dílčích daňových dokladů (dále jen „faktura“) vystavených </w:t>
      </w:r>
      <w:r w:rsidR="00044A9A">
        <w:t xml:space="preserve">prodávajícím. Součástí faktury bude dodací list. </w:t>
      </w:r>
      <w:r w:rsidR="00205A38" w:rsidRPr="00205A38">
        <w:t>Právo fakturovat dohodnutou cenu má prodávající po předání zboží kupujícímu, provedení jeho instalace a uvedení do provozu</w:t>
      </w:r>
      <w:r w:rsidR="00205A38">
        <w:t>.</w:t>
      </w:r>
      <w:r w:rsidR="00511EAD">
        <w:t xml:space="preserve"> </w:t>
      </w:r>
      <w:r w:rsidR="00511EAD" w:rsidRPr="00511EAD">
        <w:t>Zadavatel umožňuje dílčí fakturaci.</w:t>
      </w:r>
    </w:p>
    <w:p w14:paraId="45851A49" w14:textId="77777777" w:rsidR="00205A38" w:rsidRPr="00205A38" w:rsidRDefault="00205A38" w:rsidP="009F243E">
      <w:pPr>
        <w:widowControl w:val="0"/>
        <w:numPr>
          <w:ilvl w:val="0"/>
          <w:numId w:val="20"/>
        </w:numPr>
        <w:tabs>
          <w:tab w:val="left" w:pos="567"/>
        </w:tabs>
        <w:suppressAutoHyphens/>
        <w:spacing w:after="120" w:line="240" w:lineRule="auto"/>
        <w:ind w:left="567" w:hanging="567"/>
        <w:jc w:val="both"/>
        <w:rPr>
          <w:rFonts w:cs="Calibri"/>
        </w:rPr>
      </w:pPr>
      <w:r w:rsidRPr="00205A38">
        <w:rPr>
          <w:rFonts w:ascii="Times New Roman" w:hAnsi="Times New Roman"/>
          <w:sz w:val="24"/>
          <w:szCs w:val="24"/>
        </w:rPr>
        <w:tab/>
      </w:r>
      <w:r w:rsidRPr="00205A38">
        <w:rPr>
          <w:rFonts w:cs="Calibri"/>
        </w:rPr>
        <w:t>Prodávající fakturu doručí kupujícímu elektronicky na adresu fakturace@nempk.cz.</w:t>
      </w:r>
    </w:p>
    <w:p w14:paraId="1E4E4F2C" w14:textId="77777777" w:rsidR="00205A38" w:rsidRPr="00205A38" w:rsidRDefault="00205A38" w:rsidP="009F243E">
      <w:pPr>
        <w:widowControl w:val="0"/>
        <w:numPr>
          <w:ilvl w:val="0"/>
          <w:numId w:val="20"/>
        </w:numPr>
        <w:tabs>
          <w:tab w:val="left" w:pos="567"/>
        </w:tabs>
        <w:suppressAutoHyphens/>
        <w:spacing w:after="120" w:line="240" w:lineRule="auto"/>
        <w:ind w:left="567" w:hanging="567"/>
        <w:jc w:val="both"/>
        <w:rPr>
          <w:rFonts w:cs="Calibri"/>
        </w:rPr>
      </w:pPr>
      <w:r w:rsidRPr="00205A38">
        <w:rPr>
          <w:rFonts w:cs="Calibri"/>
        </w:rPr>
        <w:t>Faktura musí obsahovat všechny náležitosti řádného daňového dokladu dle § 29 zákona č. 235/2004 Sb., o dani z přidané hodnoty, ve znění pozdějších předpisů, a náležitosti stanovené § 435 občanského zákoníku.</w:t>
      </w:r>
    </w:p>
    <w:p w14:paraId="3D3FFDA3" w14:textId="77777777" w:rsidR="00C1630B" w:rsidRPr="00044A9A" w:rsidRDefault="009F243E" w:rsidP="009F243E">
      <w:pPr>
        <w:widowControl w:val="0"/>
        <w:numPr>
          <w:ilvl w:val="0"/>
          <w:numId w:val="20"/>
        </w:numPr>
        <w:tabs>
          <w:tab w:val="left" w:pos="567"/>
        </w:tabs>
        <w:suppressAutoHyphens/>
        <w:spacing w:after="120" w:line="240" w:lineRule="auto"/>
        <w:ind w:left="567" w:hanging="567"/>
        <w:jc w:val="both"/>
        <w:rPr>
          <w:rFonts w:ascii="Times New Roman" w:hAnsi="Times New Roman"/>
          <w:sz w:val="24"/>
          <w:szCs w:val="24"/>
        </w:rPr>
      </w:pPr>
      <w:r>
        <w:rPr>
          <w:rFonts w:eastAsia="SimSun" w:cs="Calibri"/>
          <w:lang w:eastAsia="hi-IN" w:bidi="hi-IN"/>
        </w:rPr>
        <w:t xml:space="preserve">Splatnost faktury činí 30 dnů ode dne jejího doručení kupujícímu. Stejná lhůta splatnosti platí i při placení jiných plateb (smluvních pokut, úroků z prodlení, náhrady škody apod.). </w:t>
      </w:r>
    </w:p>
    <w:p w14:paraId="5AF227F6" w14:textId="77777777" w:rsidR="009F243E" w:rsidRPr="00205A38" w:rsidRDefault="00205A38" w:rsidP="00205A38">
      <w:pPr>
        <w:widowControl w:val="0"/>
        <w:numPr>
          <w:ilvl w:val="0"/>
          <w:numId w:val="20"/>
        </w:numPr>
        <w:tabs>
          <w:tab w:val="left" w:pos="567"/>
        </w:tabs>
        <w:suppressAutoHyphens/>
        <w:spacing w:after="120" w:line="240" w:lineRule="auto"/>
        <w:ind w:left="567" w:hanging="567"/>
        <w:jc w:val="both"/>
        <w:rPr>
          <w:rFonts w:ascii="Times New Roman" w:hAnsi="Times New Roman"/>
          <w:sz w:val="24"/>
          <w:szCs w:val="24"/>
        </w:rPr>
      </w:pPr>
      <w:r w:rsidRPr="00205A38">
        <w:rPr>
          <w:rFonts w:eastAsia="SimSun" w:cs="Calibri"/>
          <w:lang w:eastAsia="hi-IN" w:bidi="hi-IN"/>
        </w:rPr>
        <w:t>Faktura se považuje za uhrazenou okamžikem odepsání fakturované částky z účtu kupujícího a jejím směrováním na účet prodávajícího.</w:t>
      </w:r>
      <w:r w:rsidR="009F243E">
        <w:rPr>
          <w:rFonts w:eastAsia="SimSun" w:cs="Calibri"/>
          <w:lang w:eastAsia="hi-IN" w:bidi="hi-IN"/>
        </w:rPr>
        <w:t xml:space="preserve"> </w:t>
      </w:r>
    </w:p>
    <w:p w14:paraId="16F3E8BA" w14:textId="77777777" w:rsidR="009F243E" w:rsidRDefault="009F243E" w:rsidP="009F243E">
      <w:pPr>
        <w:widowControl w:val="0"/>
        <w:numPr>
          <w:ilvl w:val="0"/>
          <w:numId w:val="20"/>
        </w:numPr>
        <w:tabs>
          <w:tab w:val="left" w:pos="567"/>
        </w:tabs>
        <w:suppressAutoHyphens/>
        <w:spacing w:after="120" w:line="240" w:lineRule="auto"/>
        <w:ind w:left="567" w:hanging="567"/>
        <w:jc w:val="both"/>
        <w:rPr>
          <w:rFonts w:ascii="Times New Roman" w:hAnsi="Times New Roman"/>
          <w:sz w:val="24"/>
          <w:szCs w:val="24"/>
        </w:rPr>
      </w:pPr>
      <w:r>
        <w:rPr>
          <w:rFonts w:eastAsia="SimSun" w:cs="Calibri"/>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w:t>
      </w:r>
      <w:r w:rsidR="001B655A">
        <w:rPr>
          <w:rFonts w:eastAsia="SimSun" w:cs="Calibri"/>
          <w:lang w:eastAsia="hi-IN" w:bidi="hi-IN"/>
        </w:rPr>
        <w:t>,</w:t>
      </w:r>
      <w:r>
        <w:rPr>
          <w:rFonts w:eastAsia="SimSun" w:cs="Calibri"/>
          <w:lang w:eastAsia="hi-IN" w:bidi="hi-IN"/>
        </w:rPr>
        <w:t xml:space="preserve"> a běží znovu ode dne doručení nové faktury kupujícímu. Prodávající je povinen novou fakturu doručit kupujícímu do 10 dnů ode dne, kdy mu byla doručena oprávněně vrácená faktura.</w:t>
      </w:r>
    </w:p>
    <w:p w14:paraId="2633F1AD" w14:textId="77777777" w:rsidR="009F243E" w:rsidRDefault="009F243E" w:rsidP="009F243E">
      <w:pPr>
        <w:widowControl w:val="0"/>
        <w:numPr>
          <w:ilvl w:val="0"/>
          <w:numId w:val="20"/>
        </w:numPr>
        <w:tabs>
          <w:tab w:val="left" w:pos="567"/>
        </w:tabs>
        <w:suppressAutoHyphens/>
        <w:spacing w:after="60" w:line="240" w:lineRule="auto"/>
        <w:ind w:left="567" w:hanging="567"/>
        <w:jc w:val="both"/>
        <w:rPr>
          <w:rFonts w:eastAsia="SimSun" w:cs="Calibri"/>
          <w:lang w:eastAsia="hi-IN" w:bidi="hi-IN"/>
        </w:rPr>
      </w:pPr>
      <w:r>
        <w:rPr>
          <w:rFonts w:eastAsia="SimSun" w:cs="Calibri"/>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31CB45FA" w14:textId="77777777" w:rsidR="00B36034" w:rsidRDefault="009F243E" w:rsidP="009F243E">
      <w:pPr>
        <w:numPr>
          <w:ilvl w:val="0"/>
          <w:numId w:val="20"/>
        </w:numPr>
        <w:tabs>
          <w:tab w:val="left" w:pos="567"/>
          <w:tab w:val="left" w:pos="3402"/>
        </w:tabs>
        <w:spacing w:line="240" w:lineRule="auto"/>
        <w:ind w:left="567" w:hanging="567"/>
        <w:jc w:val="both"/>
      </w:pPr>
      <w:r>
        <w:rPr>
          <w:rFonts w:eastAsia="SimSun" w:cs="Calibri"/>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5E485046" w14:textId="77777777" w:rsidR="00AC6C9B" w:rsidRPr="001F780C" w:rsidRDefault="00AC6C9B" w:rsidP="00371A6C">
      <w:pPr>
        <w:spacing w:line="240" w:lineRule="auto"/>
        <w:jc w:val="both"/>
      </w:pPr>
    </w:p>
    <w:p w14:paraId="173C8013" w14:textId="77777777" w:rsidR="00B36034" w:rsidRPr="003937CF" w:rsidRDefault="00B36034" w:rsidP="00AC6C9B">
      <w:pPr>
        <w:spacing w:after="0"/>
        <w:jc w:val="center"/>
        <w:rPr>
          <w:b/>
          <w:bCs/>
        </w:rPr>
      </w:pPr>
      <w:r w:rsidRPr="003937CF">
        <w:rPr>
          <w:b/>
          <w:bCs/>
        </w:rPr>
        <w:t>Článek 6</w:t>
      </w:r>
      <w:r w:rsidR="009F243E">
        <w:rPr>
          <w:b/>
          <w:bCs/>
        </w:rPr>
        <w:t>.</w:t>
      </w:r>
    </w:p>
    <w:p w14:paraId="070A08EF" w14:textId="77777777" w:rsidR="00B36034" w:rsidRPr="003937CF" w:rsidRDefault="00B36034" w:rsidP="00AC6C9B">
      <w:pPr>
        <w:spacing w:after="0"/>
        <w:jc w:val="center"/>
        <w:rPr>
          <w:b/>
        </w:rPr>
      </w:pPr>
      <w:r w:rsidRPr="003937CF">
        <w:rPr>
          <w:b/>
        </w:rPr>
        <w:t>Práva a povinnosti smluvních stran</w:t>
      </w:r>
    </w:p>
    <w:p w14:paraId="27057CDC" w14:textId="77777777" w:rsidR="00B36034" w:rsidRPr="001F780C" w:rsidRDefault="00B36034" w:rsidP="008D4061">
      <w:pPr>
        <w:spacing w:after="0"/>
        <w:jc w:val="center"/>
        <w:rPr>
          <w:b/>
        </w:rPr>
      </w:pPr>
    </w:p>
    <w:p w14:paraId="1893DB11" w14:textId="77777777" w:rsidR="00B36034" w:rsidRPr="001F780C" w:rsidRDefault="00B36034" w:rsidP="00E71DB6">
      <w:pPr>
        <w:tabs>
          <w:tab w:val="left" w:pos="0"/>
        </w:tabs>
        <w:spacing w:line="240" w:lineRule="auto"/>
        <w:ind w:left="567" w:hanging="564"/>
        <w:jc w:val="both"/>
      </w:pPr>
      <w:r w:rsidRPr="00AC6C9B">
        <w:t>1</w:t>
      </w:r>
      <w:r w:rsidR="00AC6C9B" w:rsidRPr="00AC6C9B">
        <w:t>.</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p>
    <w:p w14:paraId="7B47D82A" w14:textId="77777777" w:rsidR="00B36034" w:rsidRPr="00AC6C9B" w:rsidRDefault="00B36034" w:rsidP="00A67F19">
      <w:pPr>
        <w:tabs>
          <w:tab w:val="left" w:pos="0"/>
        </w:tabs>
        <w:spacing w:line="240" w:lineRule="auto"/>
        <w:ind w:left="564" w:hanging="564"/>
        <w:jc w:val="both"/>
        <w:rPr>
          <w:i/>
        </w:rPr>
      </w:pPr>
      <w:r w:rsidRPr="00AC6C9B">
        <w:t>2</w:t>
      </w:r>
      <w:r w:rsidR="00AC6C9B">
        <w:t>.</w:t>
      </w:r>
      <w:r w:rsidRPr="001F780C">
        <w:tab/>
        <w:t>Prodávající prohlašuje, že zboží není zatíženo žádnými právy třetích osob. Prodávající odpovídá za případné porušení práv z průmyslového nebo jiného duševního vlastnictví třetích osob.</w:t>
      </w:r>
    </w:p>
    <w:p w14:paraId="0E3CBDEB" w14:textId="77777777" w:rsidR="00B36034" w:rsidRPr="00616469" w:rsidRDefault="00AC6C9B" w:rsidP="00371A6C">
      <w:pPr>
        <w:tabs>
          <w:tab w:val="center" w:pos="4819"/>
        </w:tabs>
        <w:spacing w:line="240" w:lineRule="auto"/>
        <w:ind w:left="567" w:hanging="564"/>
        <w:jc w:val="both"/>
      </w:pPr>
      <w:r w:rsidRPr="00AC6C9B">
        <w:t>3.</w:t>
      </w:r>
      <w:r w:rsidR="00B36034" w:rsidRPr="001F780C">
        <w:tab/>
      </w:r>
      <w:r w:rsidR="00256290" w:rsidRPr="001F780C">
        <w:tab/>
      </w:r>
      <w:r w:rsidR="00B36034" w:rsidRPr="001F780C">
        <w:t>Prodávající není oprávněn postoupit jakákoliv práva nebo povinnosti z této smlouvy na třetí osoby bez předchozího písemného souhlasu kupujícího.</w:t>
      </w:r>
    </w:p>
    <w:p w14:paraId="4B4EA12F" w14:textId="77777777" w:rsidR="00B36034" w:rsidRPr="001F780C" w:rsidRDefault="00371A6C" w:rsidP="00371A6C">
      <w:pPr>
        <w:tabs>
          <w:tab w:val="left" w:pos="0"/>
        </w:tabs>
        <w:spacing w:line="240" w:lineRule="auto"/>
        <w:ind w:left="567" w:hanging="564"/>
        <w:jc w:val="both"/>
      </w:pPr>
      <w:r>
        <w:t>4</w:t>
      </w:r>
      <w:r w:rsidR="00E71DB6" w:rsidRPr="00E71DB6">
        <w:t>.</w:t>
      </w:r>
      <w:r w:rsidR="00B36034" w:rsidRPr="001F780C">
        <w:tab/>
        <w:t>Prodávající není oprávněn v průběhu plnění závazku dle této smlouvy ani po jeho splnění bez písemného souhlasu kupujícího poskytovat jakékoliv informace, se kterými se seznámil v souvislosti s p</w:t>
      </w:r>
      <w:r w:rsidR="00E71DB6">
        <w:t xml:space="preserve">lněním této smlouvy </w:t>
      </w:r>
      <w:r w:rsidR="00B36034" w:rsidRPr="001F780C">
        <w:t xml:space="preserve">třetím osobám. Poskytnuté informace jsou ve smyslu § 1730 OZ považovány za důvěrné. </w:t>
      </w:r>
    </w:p>
    <w:p w14:paraId="228A667C" w14:textId="77777777" w:rsidR="00B36034" w:rsidRPr="003937CF" w:rsidRDefault="00371A6C" w:rsidP="003937CF">
      <w:pPr>
        <w:tabs>
          <w:tab w:val="left" w:pos="0"/>
        </w:tabs>
        <w:spacing w:line="240" w:lineRule="auto"/>
        <w:ind w:left="567" w:hanging="567"/>
        <w:jc w:val="both"/>
      </w:pPr>
      <w:r>
        <w:t>5</w:t>
      </w:r>
      <w:r w:rsidR="00E71DB6" w:rsidRPr="00E71DB6">
        <w:t>.</w:t>
      </w:r>
      <w:r w:rsidR="00B36034" w:rsidRPr="001F780C">
        <w:tab/>
        <w:t xml:space="preserve">Prodávající je povinen neprodleně vyrozumět kupujícího o případném ohrožení doby plnění a o všech skutečnostech, které mohou řádné a včasné plnění předmětu této smlouvy znemožnit a vyvolat </w:t>
      </w:r>
      <w:r w:rsidR="00B36034" w:rsidRPr="003937CF">
        <w:t>jednání smluvních stran.</w:t>
      </w:r>
    </w:p>
    <w:p w14:paraId="328A77CB" w14:textId="77777777" w:rsidR="003937CF" w:rsidRDefault="00371A6C" w:rsidP="00921994">
      <w:pPr>
        <w:tabs>
          <w:tab w:val="left" w:pos="0"/>
        </w:tabs>
        <w:spacing w:after="0"/>
        <w:ind w:left="567" w:hanging="567"/>
        <w:jc w:val="both"/>
      </w:pPr>
      <w:r>
        <w:t>6</w:t>
      </w:r>
      <w:r w:rsidR="003937CF" w:rsidRPr="003937CF">
        <w:t>.</w:t>
      </w:r>
      <w:r w:rsidR="00B36034" w:rsidRPr="001F780C">
        <w:rPr>
          <w:b/>
        </w:rPr>
        <w:tab/>
      </w:r>
      <w:r w:rsidR="00B36034" w:rsidRPr="001F780C">
        <w:t>Smluvní strany se výslovně dohodly, že ustanovení § 1729 OZ se nepoužije.</w:t>
      </w:r>
    </w:p>
    <w:p w14:paraId="05226AEF" w14:textId="77777777" w:rsidR="003937CF" w:rsidRPr="003937CF" w:rsidRDefault="003937CF" w:rsidP="003937CF">
      <w:pPr>
        <w:tabs>
          <w:tab w:val="left" w:pos="0"/>
        </w:tabs>
        <w:ind w:left="567" w:hanging="567"/>
        <w:jc w:val="both"/>
      </w:pPr>
    </w:p>
    <w:p w14:paraId="146D118B" w14:textId="77777777" w:rsidR="00B36034" w:rsidRPr="003937CF" w:rsidRDefault="00B36034" w:rsidP="003937CF">
      <w:pPr>
        <w:spacing w:after="0"/>
        <w:jc w:val="center"/>
        <w:rPr>
          <w:b/>
          <w:bCs/>
        </w:rPr>
      </w:pPr>
      <w:r w:rsidRPr="003937CF">
        <w:rPr>
          <w:b/>
          <w:bCs/>
        </w:rPr>
        <w:t>Článek 7</w:t>
      </w:r>
      <w:r w:rsidR="009F243E">
        <w:rPr>
          <w:b/>
          <w:bCs/>
        </w:rPr>
        <w:t>.</w:t>
      </w:r>
    </w:p>
    <w:p w14:paraId="3746B63F" w14:textId="77777777" w:rsidR="00B36034" w:rsidRPr="001F780C" w:rsidRDefault="00B36034" w:rsidP="00AA4DB6">
      <w:pPr>
        <w:jc w:val="center"/>
        <w:rPr>
          <w:b/>
        </w:rPr>
      </w:pPr>
      <w:r w:rsidRPr="003937CF">
        <w:rPr>
          <w:b/>
        </w:rPr>
        <w:t xml:space="preserve">Záruka </w:t>
      </w:r>
      <w:r w:rsidR="00AA4DB6">
        <w:rPr>
          <w:b/>
        </w:rPr>
        <w:t>za jakost a reklamační podmínky</w:t>
      </w:r>
    </w:p>
    <w:p w14:paraId="2ECA63EF" w14:textId="77777777" w:rsidR="00B36034" w:rsidRPr="001F780C" w:rsidRDefault="00B36034" w:rsidP="00921994">
      <w:pPr>
        <w:spacing w:line="240" w:lineRule="auto"/>
        <w:ind w:left="567" w:hanging="567"/>
        <w:jc w:val="both"/>
      </w:pPr>
      <w:r w:rsidRPr="00921994">
        <w:t>1</w:t>
      </w:r>
      <w:r w:rsidR="00921994">
        <w:t>.</w:t>
      </w:r>
      <w:r w:rsidRPr="001F780C">
        <w:t xml:space="preserve"> </w:t>
      </w:r>
      <w:r w:rsidRPr="001F780C">
        <w:tab/>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14:paraId="25688185" w14:textId="77777777" w:rsidR="00B36034" w:rsidRPr="001F780C" w:rsidRDefault="00B36034" w:rsidP="00A52287">
      <w:pPr>
        <w:spacing w:line="240" w:lineRule="auto"/>
        <w:ind w:left="567" w:hanging="567"/>
        <w:jc w:val="both"/>
      </w:pPr>
      <w:r w:rsidRPr="00567BDC">
        <w:t>2</w:t>
      </w:r>
      <w:r w:rsidR="00921994" w:rsidRPr="00567BDC">
        <w:t>.</w:t>
      </w:r>
      <w:r w:rsidRPr="00567BDC">
        <w:tab/>
        <w:t xml:space="preserve">Záruční </w:t>
      </w:r>
      <w:r w:rsidR="00A52287" w:rsidRPr="00567BDC">
        <w:t>lhůta jednotlivých druhů zboží, které jsou předmětem koupě,</w:t>
      </w:r>
      <w:r w:rsidRPr="00567BDC">
        <w:t xml:space="preserve"> se sjednává v délce </w:t>
      </w:r>
      <w:r w:rsidR="00B74F7B" w:rsidRPr="00567BDC">
        <w:rPr>
          <w:b/>
          <w:bCs/>
        </w:rPr>
        <w:t>60</w:t>
      </w:r>
      <w:r w:rsidR="00A52287" w:rsidRPr="00567BDC">
        <w:t xml:space="preserve"> </w:t>
      </w:r>
      <w:r w:rsidRPr="00567BDC">
        <w:rPr>
          <w:b/>
        </w:rPr>
        <w:t>měsíců</w:t>
      </w:r>
      <w:r w:rsidRPr="00567BDC">
        <w:t>.</w:t>
      </w:r>
      <w:r w:rsidRPr="001F780C">
        <w:t xml:space="preserve"> Záruční doba počíná běžet dnem </w:t>
      </w:r>
      <w:r w:rsidR="00620B83">
        <w:t>přejímky zboží</w:t>
      </w:r>
      <w:r w:rsidRPr="001F780C">
        <w:t xml:space="preserve"> kupujícím dle této smlouvy.</w:t>
      </w:r>
    </w:p>
    <w:p w14:paraId="353D9FE9" w14:textId="77777777" w:rsidR="00B36034" w:rsidRPr="001F780C" w:rsidRDefault="00B36034" w:rsidP="00A52287">
      <w:pPr>
        <w:spacing w:line="240" w:lineRule="auto"/>
        <w:ind w:left="567" w:hanging="567"/>
        <w:jc w:val="both"/>
      </w:pPr>
      <w:r w:rsidRPr="00921994">
        <w:t>3</w:t>
      </w:r>
      <w:r w:rsidR="00A52287">
        <w:t>.</w:t>
      </w:r>
      <w:r w:rsidRPr="001F780C">
        <w:tab/>
        <w:t>V záruční době je kupující povinen reklamovat vady zboží bez zbytečného odkladu poté, co tyto vady zjistí, nejpozději však do 30 kalendářních dní (dále jen „reklamace“).</w:t>
      </w:r>
    </w:p>
    <w:p w14:paraId="182C8A42" w14:textId="77777777" w:rsidR="000E6D83" w:rsidRDefault="00B36034" w:rsidP="000E6D83">
      <w:pPr>
        <w:spacing w:line="240" w:lineRule="auto"/>
        <w:ind w:left="567" w:hanging="567"/>
        <w:jc w:val="both"/>
      </w:pPr>
      <w:r w:rsidRPr="00921994">
        <w:t>4</w:t>
      </w:r>
      <w:r w:rsidR="00A52287">
        <w:t>.</w:t>
      </w:r>
      <w:r w:rsidRPr="001F780C">
        <w:rPr>
          <w:b/>
        </w:rPr>
        <w:tab/>
      </w:r>
      <w:r w:rsidR="00A52287">
        <w:t xml:space="preserve">V záruční lhůtě je prodávající povinen bezplatně odstraňovat reklamované vady, popřípadě uspokojit jiný nárok kupujícího z vadného plnění, a to tak, že je prodávající povinen nastoupit k řešení reklamace kupujícího ve lhůtě nejpozději do 3 </w:t>
      </w:r>
      <w:r w:rsidR="000E6D83">
        <w:t xml:space="preserve">kalendářních </w:t>
      </w:r>
      <w:r w:rsidR="00A52287">
        <w:t>dnů od nahlášení vad zboží kupujícím</w:t>
      </w:r>
      <w:r w:rsidR="000E6D83">
        <w:t xml:space="preserve"> prodávajícímu telefonicky nebo písemně, pokud se smluvní strany nedohodnou jinak.</w:t>
      </w:r>
      <w:r w:rsidR="00A52287">
        <w:t xml:space="preserve"> </w:t>
      </w:r>
    </w:p>
    <w:p w14:paraId="7FC0CCEE" w14:textId="77777777" w:rsidR="00D8590D" w:rsidRPr="00620B83" w:rsidRDefault="00AA4DB6" w:rsidP="00620B83">
      <w:pPr>
        <w:spacing w:line="240" w:lineRule="auto"/>
        <w:ind w:left="567" w:hanging="567"/>
        <w:jc w:val="both"/>
        <w:rPr>
          <w:b/>
        </w:rPr>
      </w:pPr>
      <w:r>
        <w:t xml:space="preserve">5.       Prodávající </w:t>
      </w:r>
      <w:r w:rsidR="000E6D83">
        <w:t>se zavazuje pro účely odstranění reklamovaných vad zajistit opravu reklamovaného zboží do 10 kalendářních dnů</w:t>
      </w:r>
      <w:r w:rsidR="00A52287">
        <w:rPr>
          <w:b/>
        </w:rPr>
        <w:t xml:space="preserve"> </w:t>
      </w:r>
      <w:r w:rsidR="000E6D83" w:rsidRPr="000E6D83">
        <w:t>od nahlášení vad zboží kupujícím prodávajícímu.</w:t>
      </w:r>
      <w:r w:rsidR="000E6D83" w:rsidRPr="000E6D83">
        <w:rPr>
          <w:b/>
        </w:rPr>
        <w:t xml:space="preserve"> </w:t>
      </w:r>
    </w:p>
    <w:p w14:paraId="2282C731" w14:textId="77777777" w:rsidR="00D8590D" w:rsidRDefault="00620B83" w:rsidP="00D8590D">
      <w:pPr>
        <w:spacing w:line="240" w:lineRule="auto"/>
        <w:ind w:left="567" w:hanging="567"/>
        <w:jc w:val="both"/>
      </w:pPr>
      <w:r>
        <w:t>6</w:t>
      </w:r>
      <w:r w:rsidR="000E6D83">
        <w:t>.</w:t>
      </w:r>
      <w:r w:rsidR="00B36034" w:rsidRPr="001F780C">
        <w:tab/>
        <w:t>Smluvní strany se dohodly, že kupující je oprávněn vadu, kterou prodávající neodstraní ve lhůtě dle čl. 7</w:t>
      </w:r>
      <w:r w:rsidR="000E6D83">
        <w:t xml:space="preserve"> odst. 5</w:t>
      </w:r>
      <w:r w:rsidR="00B36034" w:rsidRPr="001F780C">
        <w:t xml:space="preserve"> nechat odstranit jiným subjektem dle výběru kupujícího. Náklady na odstranění vady v tomto případě uhradí kupujícímu v plné výši prodávající.</w:t>
      </w:r>
    </w:p>
    <w:p w14:paraId="0E2058AD" w14:textId="77777777" w:rsidR="00B36034" w:rsidRPr="001F780C" w:rsidRDefault="00620B83" w:rsidP="00D8590D">
      <w:pPr>
        <w:spacing w:line="240" w:lineRule="auto"/>
        <w:ind w:left="567" w:hanging="567"/>
        <w:jc w:val="both"/>
      </w:pPr>
      <w:r>
        <w:t>7</w:t>
      </w:r>
      <w:r w:rsidR="00D8590D">
        <w:t>.      Jde-li o vadu zboží, kterou nelze odstranit a která brání užívání zboží, má kupující právo na výměnu zboží za nové.</w:t>
      </w:r>
      <w:r w:rsidR="00B36034" w:rsidRPr="001F780C">
        <w:t xml:space="preserve"> </w:t>
      </w:r>
    </w:p>
    <w:p w14:paraId="09F6AF54" w14:textId="77777777" w:rsidR="00B36034" w:rsidRPr="001F780C" w:rsidRDefault="00620B83" w:rsidP="00D8590D">
      <w:pPr>
        <w:spacing w:line="240" w:lineRule="auto"/>
        <w:ind w:left="567" w:hanging="567"/>
        <w:jc w:val="both"/>
      </w:pPr>
      <w:r>
        <w:lastRenderedPageBreak/>
        <w:t>8</w:t>
      </w:r>
      <w:r w:rsidR="000E6D83">
        <w:t>.</w:t>
      </w:r>
      <w:r w:rsidR="00B36034" w:rsidRPr="001F780C">
        <w:tab/>
        <w:t>Smluvní strany se výslovně dohodly, že vyskytne-li se v průběhu záruční doby skrytá vada zboží má se za to, že touto vadou zboží trpělo již v době předání.</w:t>
      </w:r>
    </w:p>
    <w:p w14:paraId="57B0F21F" w14:textId="77777777" w:rsidR="00B36034" w:rsidRPr="001F780C" w:rsidRDefault="00620B83" w:rsidP="00822EAB">
      <w:pPr>
        <w:spacing w:line="240" w:lineRule="auto"/>
        <w:ind w:left="567" w:hanging="567"/>
        <w:jc w:val="both"/>
      </w:pPr>
      <w:r>
        <w:t>9</w:t>
      </w:r>
      <w:r w:rsidR="00D8590D">
        <w:t>.</w:t>
      </w:r>
      <w:r w:rsidR="00B36034" w:rsidRPr="001F780C">
        <w:tab/>
        <w:t>Záruční doba neběží po dobu, po kterou kupující nemůže užívat zboží pro jeho vady, za které odpovídá prodávající.</w:t>
      </w:r>
    </w:p>
    <w:p w14:paraId="3A45697A" w14:textId="77777777" w:rsidR="00B36034" w:rsidRPr="001F780C" w:rsidRDefault="00D8590D" w:rsidP="00D8590D">
      <w:pPr>
        <w:spacing w:line="240" w:lineRule="auto"/>
        <w:ind w:left="567" w:hanging="567"/>
        <w:jc w:val="both"/>
      </w:pPr>
      <w:r>
        <w:t>1</w:t>
      </w:r>
      <w:r w:rsidR="00620B83">
        <w:t>0</w:t>
      </w:r>
      <w:r>
        <w:t>.</w:t>
      </w:r>
      <w:r w:rsidR="00B36034" w:rsidRPr="001F780C">
        <w:tab/>
        <w:t>Záruka se nevztahuje na závady prokazatelně způsobené neodbornou manipulací nebo mechanickým poškozením zboží kupujícím.</w:t>
      </w:r>
    </w:p>
    <w:p w14:paraId="13EC3B79" w14:textId="77777777" w:rsidR="00B36034" w:rsidRDefault="00D8590D" w:rsidP="00700B84">
      <w:pPr>
        <w:spacing w:after="0"/>
        <w:ind w:left="567" w:hanging="567"/>
        <w:jc w:val="both"/>
      </w:pPr>
      <w:r>
        <w:t>1</w:t>
      </w:r>
      <w:r w:rsidR="00620B83">
        <w:t>1</w:t>
      </w:r>
      <w:r>
        <w:t>.</w:t>
      </w:r>
      <w:r w:rsidR="00B36034" w:rsidRPr="001F780C">
        <w:tab/>
        <w:t>Kupující má právo na úhradu nutných nákladů, které mu vznikly v souvislosti s uplatněním práv z vad.</w:t>
      </w:r>
    </w:p>
    <w:p w14:paraId="68B255BD" w14:textId="77777777" w:rsidR="009F243E" w:rsidRPr="001F780C" w:rsidRDefault="009F243E" w:rsidP="00E30793">
      <w:pPr>
        <w:ind w:left="567" w:hanging="567"/>
        <w:jc w:val="both"/>
      </w:pPr>
    </w:p>
    <w:p w14:paraId="1C902A20" w14:textId="77777777" w:rsidR="00B36034" w:rsidRPr="001F780C" w:rsidRDefault="00D8590D" w:rsidP="00D8590D">
      <w:pPr>
        <w:spacing w:after="0"/>
        <w:jc w:val="center"/>
        <w:rPr>
          <w:b/>
          <w:bCs/>
        </w:rPr>
      </w:pPr>
      <w:r>
        <w:rPr>
          <w:b/>
          <w:bCs/>
        </w:rPr>
        <w:t>Článek 8</w:t>
      </w:r>
      <w:r w:rsidR="009F243E">
        <w:rPr>
          <w:b/>
          <w:bCs/>
        </w:rPr>
        <w:t>.</w:t>
      </w:r>
    </w:p>
    <w:p w14:paraId="61ACC7C5" w14:textId="77777777" w:rsidR="00B36034" w:rsidRDefault="00B36034" w:rsidP="00E30793">
      <w:pPr>
        <w:spacing w:after="0"/>
        <w:jc w:val="center"/>
        <w:rPr>
          <w:b/>
        </w:rPr>
      </w:pPr>
      <w:r w:rsidRPr="001F780C">
        <w:rPr>
          <w:b/>
        </w:rPr>
        <w:t>Přechod vlastnictví a nebezpečí škody</w:t>
      </w:r>
    </w:p>
    <w:p w14:paraId="3C78A89C" w14:textId="77777777" w:rsidR="009F243E" w:rsidRPr="001F780C" w:rsidRDefault="009F243E" w:rsidP="00E30793">
      <w:pPr>
        <w:spacing w:after="0"/>
        <w:jc w:val="center"/>
        <w:rPr>
          <w:b/>
        </w:rPr>
      </w:pPr>
    </w:p>
    <w:p w14:paraId="7BE92C8E" w14:textId="77777777" w:rsidR="00B36034" w:rsidRPr="00D8590D" w:rsidRDefault="00D8590D" w:rsidP="00D8590D">
      <w:pPr>
        <w:ind w:left="567" w:hanging="567"/>
        <w:jc w:val="both"/>
      </w:pPr>
      <w:r w:rsidRPr="00D8590D">
        <w:t>1.</w:t>
      </w:r>
      <w:r w:rsidR="00B36034" w:rsidRPr="00D8590D">
        <w:tab/>
        <w:t xml:space="preserve">Vlastnické právo ke zboží přechází z prodávajícího na kupujícího okamžikem </w:t>
      </w:r>
      <w:r w:rsidR="00700B84">
        <w:t>přejímky zboží</w:t>
      </w:r>
      <w:r w:rsidR="00B36034" w:rsidRPr="00D8590D">
        <w:t>.</w:t>
      </w:r>
    </w:p>
    <w:p w14:paraId="3B5F3328" w14:textId="77777777" w:rsidR="00B36034" w:rsidRPr="00D8590D" w:rsidRDefault="00B36034" w:rsidP="00D8590D">
      <w:pPr>
        <w:spacing w:line="240" w:lineRule="auto"/>
        <w:ind w:left="567" w:hanging="567"/>
        <w:jc w:val="both"/>
      </w:pPr>
      <w:r w:rsidRPr="00D8590D">
        <w:t>2</w:t>
      </w:r>
      <w:r w:rsidR="00D8590D" w:rsidRPr="00D8590D">
        <w:t>.</w:t>
      </w:r>
      <w:r w:rsidRPr="00D8590D">
        <w:tab/>
        <w:t>S přechodem vlastnického práva přechází současně na kupujícího i nebezpečí škody na předmětu koupě.</w:t>
      </w:r>
    </w:p>
    <w:p w14:paraId="4E3A4AD7" w14:textId="77777777" w:rsidR="00B36034" w:rsidRPr="00D8590D" w:rsidRDefault="00B36034" w:rsidP="00D8590D">
      <w:pPr>
        <w:spacing w:line="240" w:lineRule="auto"/>
        <w:ind w:left="567" w:hanging="567"/>
        <w:jc w:val="both"/>
      </w:pPr>
      <w:r w:rsidRPr="00D8590D">
        <w:t>3</w:t>
      </w:r>
      <w:r w:rsidR="00D8590D" w:rsidRPr="00D8590D">
        <w:t>.</w:t>
      </w:r>
      <w:r w:rsidRPr="00D8590D">
        <w:tab/>
        <w:t>Prodávající je povinen nahradit kupujícímu v plné výši újmu, která kupujícímu vznikla vadným plněním nebo jako důsledek porušení povinností a závazků prodávajícího dle této smlouvy.</w:t>
      </w:r>
    </w:p>
    <w:p w14:paraId="2D55F49F" w14:textId="77777777" w:rsidR="00D8590D" w:rsidRDefault="00B36034" w:rsidP="00700B84">
      <w:pPr>
        <w:spacing w:after="0" w:line="240" w:lineRule="auto"/>
        <w:ind w:left="567" w:hanging="567"/>
        <w:jc w:val="both"/>
      </w:pPr>
      <w:r w:rsidRPr="00D8590D">
        <w:t>4</w:t>
      </w:r>
      <w:r w:rsidR="00D8590D" w:rsidRPr="00D8590D">
        <w:t>.</w:t>
      </w:r>
      <w:r w:rsidRPr="001F780C">
        <w:tab/>
        <w:t>Smluvní strany se dohodly, že v případě náhrady škody se bude hradit pouze skutečná prokazatelně vzniklá škoda.</w:t>
      </w:r>
    </w:p>
    <w:p w14:paraId="55963B6C" w14:textId="77777777" w:rsidR="00CD2C32" w:rsidRPr="00D8590D" w:rsidRDefault="00CD2C32" w:rsidP="003C0D14">
      <w:pPr>
        <w:spacing w:line="240" w:lineRule="auto"/>
        <w:ind w:left="567" w:hanging="567"/>
        <w:jc w:val="both"/>
      </w:pPr>
    </w:p>
    <w:p w14:paraId="7F7278E5" w14:textId="77777777" w:rsidR="00B36034" w:rsidRPr="001F780C" w:rsidRDefault="00B36034" w:rsidP="00D8590D">
      <w:pPr>
        <w:spacing w:after="0"/>
        <w:jc w:val="center"/>
        <w:rPr>
          <w:b/>
          <w:bCs/>
        </w:rPr>
      </w:pPr>
      <w:r w:rsidRPr="001F780C">
        <w:rPr>
          <w:b/>
          <w:bCs/>
        </w:rPr>
        <w:t xml:space="preserve">Článek </w:t>
      </w:r>
      <w:r w:rsidR="009F243E">
        <w:rPr>
          <w:b/>
          <w:bCs/>
        </w:rPr>
        <w:t>9.</w:t>
      </w:r>
    </w:p>
    <w:p w14:paraId="6594E126" w14:textId="77777777" w:rsidR="00B36034" w:rsidRPr="001F780C" w:rsidRDefault="00B36034" w:rsidP="00700B84">
      <w:pPr>
        <w:spacing w:after="0" w:line="240" w:lineRule="auto"/>
        <w:jc w:val="center"/>
        <w:rPr>
          <w:b/>
          <w:bCs/>
        </w:rPr>
      </w:pPr>
      <w:r w:rsidRPr="001F780C">
        <w:rPr>
          <w:b/>
          <w:bCs/>
        </w:rPr>
        <w:t>Smluvní pokuty</w:t>
      </w:r>
    </w:p>
    <w:p w14:paraId="1B8E67AB" w14:textId="77777777" w:rsidR="00B36034" w:rsidRPr="001F780C" w:rsidRDefault="00B36034" w:rsidP="00A8114C">
      <w:pPr>
        <w:tabs>
          <w:tab w:val="num" w:pos="0"/>
        </w:tabs>
        <w:spacing w:after="0" w:line="240" w:lineRule="auto"/>
        <w:jc w:val="both"/>
      </w:pPr>
    </w:p>
    <w:p w14:paraId="412BBE13" w14:textId="77777777" w:rsidR="00B36034" w:rsidRPr="001F780C" w:rsidRDefault="00700B84" w:rsidP="00E30793">
      <w:pPr>
        <w:tabs>
          <w:tab w:val="num" w:pos="0"/>
        </w:tabs>
        <w:spacing w:line="240" w:lineRule="auto"/>
        <w:ind w:left="567" w:hanging="567"/>
        <w:jc w:val="both"/>
      </w:pPr>
      <w:r>
        <w:t>1</w:t>
      </w:r>
      <w:r w:rsidR="00D8590D" w:rsidRPr="00D8590D">
        <w:t>.</w:t>
      </w:r>
      <w:r w:rsidR="00B36034" w:rsidRPr="001F780C">
        <w:tab/>
        <w:t xml:space="preserve">V případě prodlení prodávajícího s dodáním zboží </w:t>
      </w:r>
      <w:r w:rsidR="008F52DB">
        <w:t>dle sjednaného harmonogramu</w:t>
      </w:r>
      <w:r w:rsidR="00B36034" w:rsidRPr="001F780C">
        <w:t xml:space="preserve"> je </w:t>
      </w:r>
      <w:r w:rsidR="007564B6">
        <w:t>kupující oprávněn požadovat na prodávajícím</w:t>
      </w:r>
      <w:r w:rsidR="00B36034" w:rsidRPr="001F780C">
        <w:t xml:space="preserve"> smluvní pokutu ve výši 0,</w:t>
      </w:r>
      <w:r w:rsidR="00ED6E30">
        <w:t>0</w:t>
      </w:r>
      <w:r w:rsidR="00B36034" w:rsidRPr="001F780C">
        <w:t>5 % z kupní ceny bez DPH za každý započatý den prodlení až do úplného splnění závazku nebo do zániku smluvního vztahu.</w:t>
      </w:r>
    </w:p>
    <w:p w14:paraId="4627A629" w14:textId="77777777" w:rsidR="00A8114C" w:rsidRDefault="00A8114C" w:rsidP="00A8114C">
      <w:pPr>
        <w:tabs>
          <w:tab w:val="num" w:pos="0"/>
        </w:tabs>
        <w:spacing w:line="240" w:lineRule="auto"/>
        <w:ind w:left="567" w:hanging="567"/>
        <w:jc w:val="both"/>
        <w:rPr>
          <w:bCs/>
        </w:rPr>
      </w:pPr>
      <w:r>
        <w:t>2</w:t>
      </w:r>
      <w:r w:rsidR="00D8590D" w:rsidRPr="00D8590D">
        <w:t>.</w:t>
      </w:r>
      <w:r w:rsidR="00B36034" w:rsidRPr="001F780C">
        <w:rPr>
          <w:b/>
        </w:rPr>
        <w:tab/>
      </w:r>
      <w:r w:rsidR="008F52DB" w:rsidRPr="008F52DB">
        <w:rPr>
          <w:bCs/>
        </w:rPr>
        <w:t xml:space="preserve">V případě prodlení prodávajícího s odstraněním vad zboží ve lhůtě dle čl. 7 odst. 5 je </w:t>
      </w:r>
      <w:r w:rsidRPr="00A8114C">
        <w:rPr>
          <w:bCs/>
        </w:rPr>
        <w:t>kupující oprávněn požadovat</w:t>
      </w:r>
      <w:r>
        <w:rPr>
          <w:bCs/>
        </w:rPr>
        <w:t xml:space="preserve"> na prodávajícím</w:t>
      </w:r>
      <w:r w:rsidR="008F52DB" w:rsidRPr="008F52DB">
        <w:rPr>
          <w:bCs/>
        </w:rPr>
        <w:t xml:space="preserve"> smluvní pokutu ve výši 50 Kč za každý započatý den prodlení až do podpisu protokolu o odstranění vady poslední smluvní stranou. Celková výše smluvní pokuty není omezena.</w:t>
      </w:r>
    </w:p>
    <w:p w14:paraId="7A1E42C4" w14:textId="2BF27FC0" w:rsidR="00D62CB6" w:rsidRPr="00A8114C" w:rsidRDefault="00A8114C" w:rsidP="00A8114C">
      <w:pPr>
        <w:tabs>
          <w:tab w:val="num" w:pos="0"/>
        </w:tabs>
        <w:spacing w:line="240" w:lineRule="auto"/>
        <w:ind w:left="567" w:hanging="567"/>
        <w:jc w:val="both"/>
        <w:rPr>
          <w:bCs/>
        </w:rPr>
      </w:pPr>
      <w:r>
        <w:rPr>
          <w:bCs/>
        </w:rPr>
        <w:t xml:space="preserve">3. </w:t>
      </w:r>
      <w:r>
        <w:rPr>
          <w:bCs/>
        </w:rPr>
        <w:tab/>
      </w:r>
      <w:r w:rsidRPr="00A8114C">
        <w:t>V případě prodlení kupujícího s úhradou kupní ceny je prodávající oprávněn požadovat na kupujícím úrok z prodlení ve výši 0,01 %</w:t>
      </w:r>
      <w:r w:rsidR="00C0117E">
        <w:t xml:space="preserve"> </w:t>
      </w:r>
      <w:r w:rsidR="00C0117E" w:rsidRPr="00A8114C">
        <w:t xml:space="preserve"> dlužné částky </w:t>
      </w:r>
      <w:r w:rsidRPr="00A8114C">
        <w:t>za každý den prodlení.</w:t>
      </w:r>
      <w:r w:rsidR="002C5816">
        <w:rPr>
          <w:b/>
        </w:rPr>
        <w:t xml:space="preserve"> </w:t>
      </w:r>
    </w:p>
    <w:p w14:paraId="75F44B2B" w14:textId="77777777" w:rsidR="00B36034" w:rsidRPr="001F780C" w:rsidRDefault="00A8114C" w:rsidP="00E30793">
      <w:pPr>
        <w:tabs>
          <w:tab w:val="center" w:pos="4819"/>
        </w:tabs>
        <w:spacing w:line="240" w:lineRule="auto"/>
        <w:ind w:left="567" w:hanging="567"/>
        <w:jc w:val="both"/>
        <w:rPr>
          <w:b/>
        </w:rPr>
      </w:pPr>
      <w:r>
        <w:t>4</w:t>
      </w:r>
      <w:r w:rsidR="002C5816">
        <w:t xml:space="preserve">.    </w:t>
      </w:r>
      <w:r w:rsidR="00256290">
        <w:tab/>
      </w:r>
      <w:r w:rsidR="00B36034" w:rsidRPr="001F780C">
        <w:t>Právo fakturovat a vymáhat smluvní pokutu, úrok z prodlení a náhradu nákladů spojených s uplatněním pohledávky vzniká prvním dnem následujícím po marném uplynutí lhůty k plnění závazku</w:t>
      </w:r>
      <w:r w:rsidR="00B36034" w:rsidRPr="001F780C">
        <w:rPr>
          <w:b/>
        </w:rPr>
        <w:t>.</w:t>
      </w:r>
    </w:p>
    <w:p w14:paraId="37F4951A" w14:textId="77777777" w:rsidR="00B36034" w:rsidRPr="001F780C" w:rsidRDefault="00A8114C" w:rsidP="008248BE">
      <w:pPr>
        <w:tabs>
          <w:tab w:val="num" w:pos="0"/>
        </w:tabs>
        <w:spacing w:line="240" w:lineRule="auto"/>
        <w:ind w:left="567" w:hanging="567"/>
        <w:jc w:val="both"/>
      </w:pPr>
      <w:r>
        <w:t>5</w:t>
      </w:r>
      <w:r w:rsidR="00D8590D" w:rsidRPr="00D8590D">
        <w:t>.</w:t>
      </w:r>
      <w:r w:rsidR="00B36034" w:rsidRPr="001F780C">
        <w:rPr>
          <w:b/>
        </w:rPr>
        <w:tab/>
      </w:r>
      <w:r w:rsidR="00B36034" w:rsidRPr="001F780C">
        <w:rPr>
          <w:b/>
        </w:rPr>
        <w:tab/>
      </w:r>
      <w:r w:rsidR="00B36034" w:rsidRPr="001F780C">
        <w:t>Smluvní pokuta, úrok z prodlení a náhrad nákladů spojených s uplatněním pohledávky jsou splatné do 30 dnů ode dne doručení penalizační faktury.</w:t>
      </w:r>
    </w:p>
    <w:p w14:paraId="3D08D040" w14:textId="77777777" w:rsidR="00B36034" w:rsidRDefault="00A8114C" w:rsidP="008248BE">
      <w:pPr>
        <w:tabs>
          <w:tab w:val="num" w:pos="0"/>
        </w:tabs>
        <w:spacing w:line="240" w:lineRule="auto"/>
        <w:ind w:left="567" w:hanging="567"/>
        <w:jc w:val="both"/>
      </w:pPr>
      <w:r>
        <w:t>6</w:t>
      </w:r>
      <w:r w:rsidR="00D8590D" w:rsidRPr="00D8590D">
        <w:t>.</w:t>
      </w:r>
      <w:r w:rsidR="00B36034" w:rsidRPr="001F780C">
        <w:rPr>
          <w:b/>
        </w:rPr>
        <w:tab/>
      </w:r>
      <w:r w:rsidR="00B36034"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1629FDDF" w14:textId="77777777" w:rsidR="00ED6E30" w:rsidRPr="001F780C" w:rsidRDefault="00ED6E30" w:rsidP="00064435">
      <w:pPr>
        <w:tabs>
          <w:tab w:val="num" w:pos="0"/>
        </w:tabs>
        <w:spacing w:line="240" w:lineRule="auto"/>
        <w:jc w:val="both"/>
      </w:pPr>
    </w:p>
    <w:p w14:paraId="63FD0696" w14:textId="77777777" w:rsidR="00B36034" w:rsidRPr="001F780C" w:rsidRDefault="00B36034" w:rsidP="002C5816">
      <w:pPr>
        <w:spacing w:after="0" w:line="240" w:lineRule="auto"/>
        <w:jc w:val="center"/>
        <w:rPr>
          <w:b/>
          <w:bCs/>
        </w:rPr>
      </w:pPr>
      <w:r w:rsidRPr="001F780C">
        <w:rPr>
          <w:b/>
          <w:bCs/>
        </w:rPr>
        <w:t>Článek 1</w:t>
      </w:r>
      <w:r w:rsidR="00ED6E30">
        <w:rPr>
          <w:b/>
          <w:bCs/>
        </w:rPr>
        <w:t>0</w:t>
      </w:r>
    </w:p>
    <w:p w14:paraId="7CF299A1" w14:textId="77777777" w:rsidR="00CD2C32" w:rsidRPr="001F780C" w:rsidRDefault="002C5816" w:rsidP="00A8114C">
      <w:pPr>
        <w:spacing w:line="240" w:lineRule="auto"/>
        <w:jc w:val="center"/>
        <w:rPr>
          <w:b/>
        </w:rPr>
      </w:pPr>
      <w:r>
        <w:rPr>
          <w:b/>
        </w:rPr>
        <w:lastRenderedPageBreak/>
        <w:t>Zánik závazků</w:t>
      </w:r>
    </w:p>
    <w:p w14:paraId="01FCC056" w14:textId="77777777" w:rsidR="00B36034" w:rsidRPr="001F780C" w:rsidRDefault="00B36034" w:rsidP="00021380">
      <w:pPr>
        <w:pStyle w:val="Zkladntextodsazen"/>
        <w:numPr>
          <w:ilvl w:val="0"/>
          <w:numId w:val="17"/>
        </w:numPr>
        <w:tabs>
          <w:tab w:val="left" w:pos="567"/>
        </w:tabs>
        <w:spacing w:after="0" w:line="240" w:lineRule="auto"/>
        <w:ind w:left="0" w:firstLine="0"/>
        <w:jc w:val="both"/>
      </w:pPr>
      <w:r w:rsidRPr="001F780C">
        <w:t>Smluvní strany se dohodly, že závazek ze smluvního vztahu zaniká v těchto případech:</w:t>
      </w:r>
    </w:p>
    <w:p w14:paraId="586B46AF" w14:textId="111BBD46" w:rsidR="00B36034" w:rsidRPr="002C5816" w:rsidRDefault="00B36034" w:rsidP="001F139C">
      <w:pPr>
        <w:pStyle w:val="Odstavecseseznamem"/>
        <w:numPr>
          <w:ilvl w:val="0"/>
          <w:numId w:val="13"/>
        </w:numPr>
        <w:spacing w:after="0" w:line="240" w:lineRule="auto"/>
        <w:ind w:left="993" w:hanging="284"/>
        <w:jc w:val="both"/>
      </w:pPr>
      <w:r w:rsidRPr="002C5816">
        <w:t>splněním všech závazků řádně a včas;</w:t>
      </w:r>
    </w:p>
    <w:p w14:paraId="26837E32" w14:textId="7038E135" w:rsidR="00B36034" w:rsidRPr="002C5816" w:rsidRDefault="00B36034" w:rsidP="004A175B">
      <w:pPr>
        <w:pStyle w:val="Odstavecseseznamem"/>
        <w:numPr>
          <w:ilvl w:val="0"/>
          <w:numId w:val="12"/>
        </w:numPr>
        <w:tabs>
          <w:tab w:val="left" w:pos="1276"/>
        </w:tabs>
        <w:spacing w:after="0" w:line="240" w:lineRule="auto"/>
        <w:ind w:left="993" w:hanging="282"/>
        <w:jc w:val="both"/>
      </w:pPr>
      <w:r w:rsidRPr="002C5816">
        <w:t>dohodou smluvních stran při vzájemném vyrovnání účelně vynaložených a prokazatelně doložených nákladů ke dni zániku smlouvy;</w:t>
      </w:r>
    </w:p>
    <w:p w14:paraId="1D8D0DBF" w14:textId="07414069" w:rsidR="00B36034" w:rsidRPr="002C5816" w:rsidRDefault="00B36034" w:rsidP="004A175B">
      <w:pPr>
        <w:pStyle w:val="Odstavecseseznamem"/>
        <w:numPr>
          <w:ilvl w:val="0"/>
          <w:numId w:val="12"/>
        </w:numPr>
        <w:spacing w:after="0" w:line="240" w:lineRule="auto"/>
        <w:ind w:left="993" w:hanging="282"/>
        <w:jc w:val="both"/>
      </w:pPr>
      <w:r w:rsidRPr="002C5816">
        <w:t>jednostranným odstoupením od smlouvy pro její podstatné porušení;</w:t>
      </w:r>
    </w:p>
    <w:p w14:paraId="47551A19" w14:textId="6D50B8D6" w:rsidR="002C5816" w:rsidRDefault="00B36034" w:rsidP="001F139C">
      <w:pPr>
        <w:pStyle w:val="Odstavecseseznamem"/>
        <w:numPr>
          <w:ilvl w:val="0"/>
          <w:numId w:val="12"/>
        </w:numPr>
        <w:spacing w:line="240" w:lineRule="auto"/>
        <w:ind w:left="993" w:hanging="282"/>
        <w:jc w:val="both"/>
      </w:pPr>
      <w:r w:rsidRPr="002C5816">
        <w:t>jednostranným odstoupením kupujícího od smlouvy</w:t>
      </w:r>
      <w:r w:rsidR="00021380">
        <w:t>,</w:t>
      </w:r>
      <w:r w:rsidRPr="002C5816">
        <w:t xml:space="preserve"> pokud bude prodávající v insolvenčním řízení bude rozhodnuto o jeho úpadku nebo bude-li vůči prodávajícímu insolvenční návrh zamítnut pro nedostatek majetku k úhradě nákladů insolvenčního řízení.</w:t>
      </w:r>
    </w:p>
    <w:p w14:paraId="26D71663" w14:textId="77777777" w:rsidR="00822EAB" w:rsidRDefault="00822EAB" w:rsidP="00822EAB">
      <w:pPr>
        <w:pStyle w:val="Odstavecseseznamem"/>
        <w:spacing w:line="240" w:lineRule="auto"/>
        <w:ind w:left="1069"/>
        <w:jc w:val="both"/>
      </w:pPr>
    </w:p>
    <w:p w14:paraId="24829D9F" w14:textId="5A4CB457" w:rsidR="00B36034" w:rsidRPr="00822EAB" w:rsidRDefault="00B36034" w:rsidP="00822EAB">
      <w:pPr>
        <w:pStyle w:val="Odstavecseseznamem"/>
        <w:numPr>
          <w:ilvl w:val="0"/>
          <w:numId w:val="17"/>
        </w:numPr>
        <w:tabs>
          <w:tab w:val="left" w:pos="0"/>
        </w:tabs>
        <w:spacing w:line="240" w:lineRule="auto"/>
        <w:ind w:left="567" w:hanging="567"/>
        <w:jc w:val="both"/>
      </w:pPr>
      <w:r w:rsidRPr="00822EAB">
        <w:t>Kupující je oprávněn odstoupit od smlouvy pro její podstatné porušení v případě:</w:t>
      </w:r>
    </w:p>
    <w:p w14:paraId="41E5A571" w14:textId="4BAF4A84" w:rsidR="00B36034" w:rsidRPr="00822EAB" w:rsidRDefault="00B36034" w:rsidP="004A175B">
      <w:pPr>
        <w:pStyle w:val="Odstavecseseznamem"/>
        <w:numPr>
          <w:ilvl w:val="0"/>
          <w:numId w:val="14"/>
        </w:numPr>
        <w:spacing w:after="0" w:line="240" w:lineRule="auto"/>
        <w:ind w:left="993" w:hanging="285"/>
        <w:jc w:val="both"/>
      </w:pPr>
      <w:r w:rsidRPr="00822EAB">
        <w:t xml:space="preserve">jestliže je prodávající v prodlení s dodáním zboží ve sjednané lhůtě dle </w:t>
      </w:r>
      <w:r w:rsidR="00823512">
        <w:t>sjednaného harmonogramu</w:t>
      </w:r>
      <w:r w:rsidRPr="00822EAB">
        <w:t xml:space="preserve"> delší než 10 pracovních dnů;</w:t>
      </w:r>
    </w:p>
    <w:p w14:paraId="2208C13C" w14:textId="1ECA8CC9" w:rsidR="00B36034" w:rsidRPr="00822EAB" w:rsidRDefault="00B36034" w:rsidP="004A175B">
      <w:pPr>
        <w:pStyle w:val="Odstavecseseznamem"/>
        <w:numPr>
          <w:ilvl w:val="0"/>
          <w:numId w:val="14"/>
        </w:numPr>
        <w:spacing w:after="0" w:line="240" w:lineRule="auto"/>
        <w:ind w:left="993" w:hanging="285"/>
        <w:jc w:val="both"/>
      </w:pPr>
      <w:r w:rsidRPr="00822EAB">
        <w:t>jestliže prodávající nedodá, byť jen část zboží v dohodnuté kvalitě a množství, jestliže zboží nebude mít deklarované vlastnosti</w:t>
      </w:r>
      <w:r w:rsidR="00021380">
        <w:t>;</w:t>
      </w:r>
      <w:r w:rsidRPr="00822EAB">
        <w:t xml:space="preserve"> </w:t>
      </w:r>
    </w:p>
    <w:p w14:paraId="44E9E4D3" w14:textId="5B87C4E6" w:rsidR="00B36034" w:rsidRPr="00822EAB" w:rsidRDefault="00B36034" w:rsidP="004A175B">
      <w:pPr>
        <w:pStyle w:val="Odstavecseseznamem"/>
        <w:numPr>
          <w:ilvl w:val="0"/>
          <w:numId w:val="14"/>
        </w:numPr>
        <w:spacing w:after="0" w:line="240" w:lineRule="auto"/>
        <w:ind w:left="993" w:hanging="285"/>
        <w:jc w:val="both"/>
      </w:pPr>
      <w:r w:rsidRPr="00822EAB">
        <w:t>jestliže prodávající dodá zboží, které je zatíženo právy třetích osob</w:t>
      </w:r>
      <w:r w:rsidR="00021380">
        <w:t>;</w:t>
      </w:r>
    </w:p>
    <w:p w14:paraId="5BFC5E2C" w14:textId="02998925" w:rsidR="00B36034" w:rsidRPr="00822EAB" w:rsidRDefault="00B36034" w:rsidP="004A175B">
      <w:pPr>
        <w:pStyle w:val="Odstavecseseznamem"/>
        <w:numPr>
          <w:ilvl w:val="0"/>
          <w:numId w:val="14"/>
        </w:numPr>
        <w:spacing w:after="0" w:line="240" w:lineRule="auto"/>
        <w:ind w:left="993" w:hanging="285"/>
        <w:jc w:val="both"/>
      </w:pPr>
      <w:r w:rsidRPr="00822EAB">
        <w:t>jestliže zboží bude opakovaně (minimálně 3x) trpět vadami, které jej budou činit nepoužitelnými vzhledem k účelu, ke kterému má sloužit</w:t>
      </w:r>
      <w:r w:rsidR="00021380">
        <w:t>;</w:t>
      </w:r>
    </w:p>
    <w:p w14:paraId="7BB5B0EC" w14:textId="572EFEE5" w:rsidR="00B36034" w:rsidRDefault="00B36034" w:rsidP="001F139C">
      <w:pPr>
        <w:pStyle w:val="Odstavecseseznamem"/>
        <w:numPr>
          <w:ilvl w:val="0"/>
          <w:numId w:val="14"/>
        </w:numPr>
        <w:spacing w:line="240" w:lineRule="auto"/>
        <w:ind w:left="993" w:hanging="285"/>
        <w:jc w:val="both"/>
      </w:pPr>
      <w:r w:rsidRPr="00822EAB">
        <w:t>jestliže je prodávající v pr</w:t>
      </w:r>
      <w:r w:rsidR="00021380">
        <w:t>odlení s odstraněním vad ve lhůtě dle čl. 7 odst. 5</w:t>
      </w:r>
      <w:r w:rsidRPr="00822EAB">
        <w:t xml:space="preserve"> této smlouvy delší než 20 pracovních dnů</w:t>
      </w:r>
      <w:r w:rsidR="00021380">
        <w:t>.</w:t>
      </w:r>
    </w:p>
    <w:p w14:paraId="36E22971" w14:textId="77777777" w:rsidR="00B7671B" w:rsidRDefault="00B7671B" w:rsidP="00B7671B">
      <w:pPr>
        <w:pStyle w:val="Odstavecseseznamem"/>
        <w:spacing w:line="240" w:lineRule="auto"/>
        <w:ind w:left="1068"/>
        <w:jc w:val="both"/>
      </w:pPr>
    </w:p>
    <w:p w14:paraId="00D0AE85" w14:textId="77777777" w:rsidR="008450E6" w:rsidRDefault="008450E6" w:rsidP="008450E6">
      <w:pPr>
        <w:pStyle w:val="Odstavecseseznamem"/>
        <w:numPr>
          <w:ilvl w:val="0"/>
          <w:numId w:val="17"/>
        </w:numPr>
        <w:spacing w:line="240" w:lineRule="auto"/>
        <w:jc w:val="both"/>
      </w:pPr>
      <w:r>
        <w:t>Pokud kupující odstoupí od smlouvy pro podstatné porušení smlouvy prodávajícím, vyhrazuje si kupující v souladu s ustanovením § 100 odst. 2 zákona právo změnit dodavatele v průběhu trvání smlouvy na plnění předmětu veřejné zakázky. Kupující je v takovém případě oprávněn obrátit se s žádostí o uzavření smlouvy na jiného účastníka původního zadávacího řízení. Tímto účastníkem bude dodavatel, který nebyl ze zadávacího řízení vyloučen, splnil veškeré požadavky stanovené zadavatelem (kupujícím) a v hodnocení nabídek veřejné zakázky se umístil v pořadí bezprostředně za vybraným dodavatelem (původní prodávající). V takovém případě je účastník povinen kupujícímu doložit ve lhůtě 30 kalendářních dní od doručení žádosti o uzavření smlouvy dokumenty prokazující, že účastník stále splňuje požadované kvalifikační předpoklady a další podmínky pro plnění předmětu zakázky. Pokud tento dodavatel odmítne uzavřít smlouvu nebo neprokáže splnění kvalifikačních předpokladů či další podmínky pro plnění předmětu zakázky, a to v rozsahu a způsobem stanoveným zadávací dokumentací k veřejné zakázkce a ve stanovené lhůtě, vyzve kupující k uzavření smlouvy účastníka, který se v hodnocení nabídek umístil jako další v pořadí. Tento postup může kupující v případě neuzavření smlouvy opakovat, a to až do oslovení posledního účastníka, který se v hodnocení nabídek v rámci tohoto zadávacího řízení umístil jako poslední v pořadí. Smlouva s tímto účastníkem pak bude uzavřena za podmínek, které nabídnul ve své nabídce podané v původním zadávacím řízení.</w:t>
      </w:r>
    </w:p>
    <w:p w14:paraId="1D5C9B03" w14:textId="77777777" w:rsidR="00B7671B" w:rsidRDefault="00B7671B" w:rsidP="00B7671B">
      <w:pPr>
        <w:pStyle w:val="Odstavecseseznamem"/>
        <w:spacing w:line="240" w:lineRule="auto"/>
        <w:ind w:left="360"/>
        <w:jc w:val="both"/>
      </w:pPr>
    </w:p>
    <w:p w14:paraId="5BEC5FA5" w14:textId="77777777" w:rsidR="00B7671B" w:rsidRDefault="00B36034" w:rsidP="00A36B20">
      <w:pPr>
        <w:pStyle w:val="Odstavecseseznamem"/>
        <w:numPr>
          <w:ilvl w:val="0"/>
          <w:numId w:val="17"/>
        </w:numPr>
        <w:spacing w:line="240" w:lineRule="auto"/>
        <w:jc w:val="both"/>
      </w:pPr>
      <w:r w:rsidRPr="001F780C">
        <w:t>Odstoupení od smlouvy pro podstatné porušení smlouvy se dále řídí ustanovením § 2001 a násl. OZ.</w:t>
      </w:r>
    </w:p>
    <w:p w14:paraId="1E50C651" w14:textId="77777777" w:rsidR="00B7671B" w:rsidRDefault="00B7671B" w:rsidP="00B7671B">
      <w:pPr>
        <w:pStyle w:val="Odstavecseseznamem"/>
      </w:pPr>
    </w:p>
    <w:p w14:paraId="3C1119FD" w14:textId="161E2A7D" w:rsidR="00B36034" w:rsidRDefault="00B36034" w:rsidP="00A36B20">
      <w:pPr>
        <w:pStyle w:val="Odstavecseseznamem"/>
        <w:numPr>
          <w:ilvl w:val="0"/>
          <w:numId w:val="17"/>
        </w:numPr>
        <w:spacing w:line="240" w:lineRule="auto"/>
        <w:jc w:val="both"/>
      </w:pP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771EDE84" w14:textId="77777777" w:rsidR="00352AB9" w:rsidRPr="008248BE" w:rsidRDefault="00352AB9" w:rsidP="008248BE">
      <w:pPr>
        <w:spacing w:line="240" w:lineRule="auto"/>
        <w:ind w:left="567" w:hanging="567"/>
        <w:jc w:val="both"/>
      </w:pPr>
    </w:p>
    <w:p w14:paraId="764B6576" w14:textId="77777777" w:rsidR="00B36034" w:rsidRPr="001F780C" w:rsidRDefault="00B36034" w:rsidP="00021380">
      <w:pPr>
        <w:spacing w:after="0"/>
        <w:jc w:val="center"/>
        <w:rPr>
          <w:b/>
          <w:bCs/>
        </w:rPr>
      </w:pPr>
      <w:r w:rsidRPr="001F780C">
        <w:rPr>
          <w:b/>
          <w:bCs/>
        </w:rPr>
        <w:t>Článek 1</w:t>
      </w:r>
      <w:r w:rsidR="00ED6E30">
        <w:rPr>
          <w:b/>
          <w:bCs/>
        </w:rPr>
        <w:t>1</w:t>
      </w:r>
    </w:p>
    <w:p w14:paraId="45805548" w14:textId="77777777" w:rsidR="00B36034" w:rsidRDefault="008248BE" w:rsidP="008248BE">
      <w:pPr>
        <w:spacing w:after="0"/>
        <w:jc w:val="center"/>
        <w:rPr>
          <w:b/>
        </w:rPr>
      </w:pPr>
      <w:r>
        <w:rPr>
          <w:b/>
        </w:rPr>
        <w:t>Závěrečná ujednání</w:t>
      </w:r>
    </w:p>
    <w:p w14:paraId="675476E8" w14:textId="77777777" w:rsidR="008248BE" w:rsidRPr="001F780C" w:rsidRDefault="008248BE" w:rsidP="008248BE">
      <w:pPr>
        <w:spacing w:after="0"/>
        <w:jc w:val="center"/>
        <w:rPr>
          <w:b/>
        </w:rPr>
      </w:pPr>
    </w:p>
    <w:p w14:paraId="2E6294A0" w14:textId="77777777" w:rsidR="00B36034" w:rsidRPr="001F780C" w:rsidRDefault="00B36034" w:rsidP="008248BE">
      <w:pPr>
        <w:spacing w:line="240" w:lineRule="auto"/>
        <w:ind w:left="567" w:hanging="567"/>
        <w:jc w:val="both"/>
      </w:pPr>
      <w:r w:rsidRPr="00021380">
        <w:lastRenderedPageBreak/>
        <w:t>1</w:t>
      </w:r>
      <w:r w:rsidR="00021380">
        <w:rPr>
          <w:b/>
        </w:rPr>
        <w:t>.</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16EC78A6" w14:textId="77777777" w:rsidR="00B36034" w:rsidRPr="001F780C" w:rsidRDefault="00B36034" w:rsidP="00823512">
      <w:pPr>
        <w:spacing w:line="240" w:lineRule="auto"/>
        <w:ind w:left="567" w:hanging="567"/>
        <w:jc w:val="both"/>
      </w:pPr>
      <w:r w:rsidRPr="00021380">
        <w:t>2</w:t>
      </w:r>
      <w:r w:rsidR="00021380">
        <w:rPr>
          <w:b/>
        </w:rPr>
        <w:t>.</w:t>
      </w:r>
      <w:r w:rsidRPr="001F780C">
        <w:rPr>
          <w:b/>
        </w:rPr>
        <w:tab/>
      </w:r>
      <w:r w:rsidRPr="001F780C">
        <w:t>Změny této smlouvy lze činit pouze po dosažení úplného konsenzu na obsahu, změny či doplňku této smlouvy</w:t>
      </w:r>
      <w:r w:rsidR="008248BE">
        <w:t>,</w:t>
      </w:r>
      <w:r w:rsidRPr="001F780C">
        <w:t xml:space="preserve"> a to formou písemných, vzestupně číslovaných dodatků, podepsaných oběma smluvními stranami. </w:t>
      </w:r>
    </w:p>
    <w:p w14:paraId="08DD2677" w14:textId="77777777" w:rsidR="00B36034" w:rsidRPr="001F780C" w:rsidRDefault="00823512" w:rsidP="008248BE">
      <w:pPr>
        <w:pStyle w:val="Zkladntextodsazen"/>
        <w:spacing w:line="240" w:lineRule="auto"/>
        <w:ind w:left="567" w:hanging="567"/>
        <w:jc w:val="both"/>
        <w:rPr>
          <w:b/>
        </w:rPr>
      </w:pPr>
      <w:r>
        <w:t>3</w:t>
      </w:r>
      <w:r w:rsidR="00021380">
        <w:rPr>
          <w:b/>
        </w:rPr>
        <w:t>.</w:t>
      </w:r>
      <w:r w:rsidR="00B36034" w:rsidRPr="001F780C">
        <w:rPr>
          <w:b/>
        </w:rPr>
        <w:tab/>
      </w:r>
      <w:r w:rsidR="00B36034" w:rsidRPr="001F780C">
        <w:t xml:space="preserve">Prodávající bere na vědomí, že </w:t>
      </w:r>
      <w:r w:rsidR="00B36034">
        <w:t xml:space="preserve">kupující </w:t>
      </w:r>
      <w:r w:rsidR="008248BE">
        <w:t xml:space="preserve">je ve smyslu </w:t>
      </w:r>
      <w:r w:rsidR="00B36034" w:rsidRPr="001F780C">
        <w:t>zákona č. 340/2015 Sb., o zvláštních podmínkách účinnosti některých smluv, uveřejňování těchto smluv a o registru smluv, v platném znění (dále</w:t>
      </w:r>
      <w:r w:rsidR="008248BE">
        <w:t xml:space="preserve"> jen „zákon o registru smluv“) </w:t>
      </w:r>
      <w:r w:rsidR="00B36034" w:rsidRPr="001F780C">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7195283" w14:textId="77777777" w:rsidR="00B36034" w:rsidRPr="001F780C" w:rsidRDefault="00823512" w:rsidP="008248BE">
      <w:pPr>
        <w:pStyle w:val="Zkladntextodsazen"/>
        <w:spacing w:line="240" w:lineRule="auto"/>
        <w:ind w:left="567" w:hanging="567"/>
        <w:jc w:val="both"/>
        <w:rPr>
          <w:color w:val="339966"/>
        </w:rPr>
      </w:pPr>
      <w:r>
        <w:t>4</w:t>
      </w:r>
      <w:r w:rsidR="00021380">
        <w:rPr>
          <w:b/>
        </w:rPr>
        <w:t>.</w:t>
      </w:r>
      <w:r w:rsidR="00B36034" w:rsidRPr="00021380">
        <w:rPr>
          <w:b/>
        </w:rPr>
        <w:t xml:space="preserve"> </w:t>
      </w:r>
      <w:r w:rsidR="00B36034" w:rsidRPr="001F780C">
        <w:rPr>
          <w:b/>
        </w:rPr>
        <w:tab/>
      </w:r>
      <w:r w:rsidR="00B36034" w:rsidRPr="001F780C">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117F36AC" w14:textId="77777777" w:rsidR="00B36034" w:rsidRPr="001F780C" w:rsidRDefault="00823512" w:rsidP="008248BE">
      <w:pPr>
        <w:pStyle w:val="Zkladntextodsazen"/>
        <w:spacing w:line="240" w:lineRule="auto"/>
        <w:ind w:left="567" w:hanging="567"/>
        <w:jc w:val="both"/>
      </w:pPr>
      <w:r>
        <w:t>5</w:t>
      </w:r>
      <w:r w:rsidR="00021380">
        <w:t>.</w:t>
      </w:r>
      <w:r w:rsidR="00B36034" w:rsidRPr="001F780C">
        <w:t xml:space="preserve"> </w:t>
      </w:r>
      <w:r w:rsidR="00B36034" w:rsidRPr="001F780C">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5861181C" w14:textId="77777777" w:rsidR="00B36034" w:rsidRPr="001F780C" w:rsidRDefault="00823512" w:rsidP="008248BE">
      <w:pPr>
        <w:pStyle w:val="Zkladntextodsazen"/>
        <w:ind w:left="0"/>
        <w:jc w:val="both"/>
      </w:pPr>
      <w:r>
        <w:t>6</w:t>
      </w:r>
      <w:r w:rsidR="00021380">
        <w:t>.</w:t>
      </w:r>
      <w:r w:rsidR="00B36034" w:rsidRPr="001F780C">
        <w:tab/>
      </w:r>
      <w:r w:rsidR="00021380">
        <w:t xml:space="preserve">      </w:t>
      </w:r>
      <w:r w:rsidR="008248BE">
        <w:t xml:space="preserve">  </w:t>
      </w:r>
      <w:r w:rsidR="00B36034" w:rsidRPr="001F780C">
        <w:t>Tato smlouva nabývá platnosti dnem podpisu poslední smluvní stranou.</w:t>
      </w:r>
    </w:p>
    <w:p w14:paraId="1FE6C9C8" w14:textId="77777777" w:rsidR="00B36034" w:rsidRPr="001F780C" w:rsidRDefault="00823512" w:rsidP="008248BE">
      <w:pPr>
        <w:pStyle w:val="Zkladntextodsazen"/>
        <w:spacing w:line="240" w:lineRule="auto"/>
        <w:ind w:left="567" w:hanging="567"/>
        <w:jc w:val="both"/>
      </w:pPr>
      <w:r>
        <w:t>7</w:t>
      </w:r>
      <w:r w:rsidR="00021380">
        <w:t>.</w:t>
      </w:r>
      <w:r w:rsidR="00B36034" w:rsidRPr="001F780C">
        <w:tab/>
        <w:t>Tato smlouva nabývá účinnosti dnem zveřejněním této smlouvy v registru smluv dle zákona o registru smluv.</w:t>
      </w:r>
    </w:p>
    <w:p w14:paraId="73D7CECD" w14:textId="77777777" w:rsidR="00B36034" w:rsidRPr="001F780C" w:rsidRDefault="00823512" w:rsidP="008248BE">
      <w:pPr>
        <w:pStyle w:val="Zkladntextodsazen"/>
        <w:spacing w:line="240" w:lineRule="auto"/>
        <w:ind w:left="567" w:hanging="567"/>
        <w:jc w:val="both"/>
      </w:pPr>
      <w:r>
        <w:t>8</w:t>
      </w:r>
      <w:r w:rsidR="00021380">
        <w:t>.</w:t>
      </w:r>
      <w:r w:rsidR="00B36034" w:rsidRPr="001F780C">
        <w:t xml:space="preserve"> </w:t>
      </w:r>
      <w:r w:rsidR="008248BE">
        <w:tab/>
        <w:t xml:space="preserve">Tato smlouva je vyhotovena </w:t>
      </w:r>
      <w:r w:rsidR="00ED6E30">
        <w:t>v 1 originále</w:t>
      </w:r>
      <w:r w:rsidR="008248BE">
        <w:t xml:space="preserve">, </w:t>
      </w:r>
      <w:r w:rsidR="00ED6E30" w:rsidRPr="00ED6E30">
        <w:t>který je elektronicky podepsaný oběma smluvními stranami.</w:t>
      </w:r>
    </w:p>
    <w:p w14:paraId="392583D0" w14:textId="77777777" w:rsidR="00B36034" w:rsidRPr="001F780C" w:rsidRDefault="00823512" w:rsidP="008248BE">
      <w:pPr>
        <w:pStyle w:val="Zkladntextodsazen"/>
        <w:spacing w:after="0" w:line="240" w:lineRule="auto"/>
        <w:ind w:left="567" w:hanging="567"/>
        <w:jc w:val="both"/>
      </w:pPr>
      <w:r>
        <w:t>9</w:t>
      </w:r>
      <w:r w:rsidR="00021380">
        <w:t>.</w:t>
      </w:r>
      <w:r w:rsidR="00B36034" w:rsidRPr="001F780C">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6F3E876B" w14:textId="77777777" w:rsidR="00B36034" w:rsidRPr="001F780C" w:rsidRDefault="00B36034" w:rsidP="008248BE">
      <w:pPr>
        <w:pStyle w:val="Zkladntextodsazen"/>
        <w:spacing w:after="0"/>
        <w:ind w:left="0"/>
        <w:jc w:val="both"/>
      </w:pPr>
    </w:p>
    <w:p w14:paraId="4CDE114D" w14:textId="77777777" w:rsidR="008248BE" w:rsidRPr="00B53F0C" w:rsidRDefault="008248BE" w:rsidP="00352AB9">
      <w:pPr>
        <w:spacing w:after="120" w:line="240" w:lineRule="auto"/>
        <w:jc w:val="both"/>
      </w:pPr>
      <w:r>
        <w:t>Nedílnou součástí této smlouvy jsou následující přílohy:</w:t>
      </w:r>
    </w:p>
    <w:p w14:paraId="7E4A9381" w14:textId="77777777" w:rsidR="008248BE" w:rsidRPr="00256290" w:rsidRDefault="008248BE" w:rsidP="008248BE">
      <w:pPr>
        <w:spacing w:after="0" w:line="240" w:lineRule="auto"/>
      </w:pPr>
      <w:r w:rsidRPr="00256290">
        <w:t xml:space="preserve">Příloha č. 1 </w:t>
      </w:r>
      <w:r w:rsidR="009F00EC" w:rsidRPr="00256290">
        <w:t>–</w:t>
      </w:r>
      <w:r w:rsidRPr="00256290">
        <w:t xml:space="preserve"> </w:t>
      </w:r>
      <w:r w:rsidR="009F00EC">
        <w:t>Soupis dodávek.</w:t>
      </w:r>
    </w:p>
    <w:p w14:paraId="0E09C895" w14:textId="77777777" w:rsidR="00352AB9" w:rsidRDefault="00352AB9" w:rsidP="00B36034">
      <w:pPr>
        <w:rPr>
          <w:b/>
        </w:rPr>
      </w:pPr>
    </w:p>
    <w:p w14:paraId="2860B467" w14:textId="77777777" w:rsidR="00823512" w:rsidRPr="001F780C" w:rsidRDefault="00823512" w:rsidP="00B36034">
      <w:pPr>
        <w:rPr>
          <w:b/>
        </w:rPr>
      </w:pPr>
    </w:p>
    <w:p w14:paraId="20F596B5" w14:textId="77777777" w:rsidR="00352AB9" w:rsidRDefault="00B36034" w:rsidP="00823512">
      <w:pPr>
        <w:shd w:val="clear" w:color="auto" w:fill="FFFFFF"/>
        <w:tabs>
          <w:tab w:val="left" w:pos="5103"/>
        </w:tabs>
      </w:pPr>
      <w:r w:rsidRPr="001F780C">
        <w:t>V</w:t>
      </w:r>
      <w:r w:rsidR="00ED6E30">
        <w:t> </w:t>
      </w:r>
      <w:r w:rsidRPr="001F780C">
        <w:t>Pardubicích</w:t>
      </w:r>
      <w:r w:rsidR="00ED6E30">
        <w:t xml:space="preserve"> dne …………………</w:t>
      </w:r>
      <w:r w:rsidR="00352AB9">
        <w:t>…</w:t>
      </w:r>
      <w:r w:rsidR="00ED6E30">
        <w:tab/>
      </w:r>
      <w:r w:rsidRPr="001F780C">
        <w:t>V ………..……</w:t>
      </w:r>
      <w:r w:rsidR="008248BE">
        <w:t>…………</w:t>
      </w:r>
      <w:r w:rsidR="00352AB9">
        <w:t>…</w:t>
      </w:r>
      <w:r w:rsidRPr="001F780C">
        <w:t xml:space="preserve"> dne</w:t>
      </w:r>
      <w:r w:rsidR="00352AB9">
        <w:t xml:space="preserve"> ……………………</w:t>
      </w:r>
    </w:p>
    <w:p w14:paraId="08A35594" w14:textId="77777777" w:rsidR="00823512" w:rsidRDefault="00823512" w:rsidP="00ED6E30">
      <w:pPr>
        <w:tabs>
          <w:tab w:val="left" w:pos="5103"/>
        </w:tabs>
      </w:pPr>
    </w:p>
    <w:p w14:paraId="7D16CE9A" w14:textId="77777777" w:rsidR="00B36034" w:rsidRPr="001F780C" w:rsidRDefault="00B36034" w:rsidP="00ED6E30">
      <w:pPr>
        <w:tabs>
          <w:tab w:val="left" w:pos="5103"/>
        </w:tabs>
      </w:pPr>
      <w:r w:rsidRPr="001F780C">
        <w:t>Za kupujícího:</w:t>
      </w:r>
      <w:r w:rsidR="008248BE">
        <w:t xml:space="preserve">  </w:t>
      </w:r>
      <w:r w:rsidR="00ED6E30">
        <w:tab/>
      </w:r>
      <w:r w:rsidR="00ED6E30" w:rsidRPr="00ED6E30">
        <w:t>Za prodávajícího:</w:t>
      </w:r>
      <w:r w:rsidR="008248BE">
        <w:t xml:space="preserve">                                                                                   </w:t>
      </w:r>
    </w:p>
    <w:p w14:paraId="6F00E0DB" w14:textId="77777777" w:rsidR="00B36034" w:rsidRDefault="00B36034" w:rsidP="00B36034">
      <w:pPr>
        <w:rPr>
          <w:shd w:val="clear" w:color="auto" w:fill="FFFFFF"/>
        </w:rPr>
      </w:pPr>
    </w:p>
    <w:p w14:paraId="0FBF1597" w14:textId="77777777" w:rsidR="00352AB9" w:rsidRPr="00B36034" w:rsidRDefault="00352AB9" w:rsidP="00B36034">
      <w:pPr>
        <w:rPr>
          <w:shd w:val="clear" w:color="auto" w:fill="FFFFFF"/>
        </w:rPr>
      </w:pPr>
    </w:p>
    <w:p w14:paraId="30AC0837" w14:textId="77777777" w:rsidR="008248BE" w:rsidRPr="00580035" w:rsidRDefault="008248BE" w:rsidP="008248BE">
      <w:pPr>
        <w:spacing w:after="0" w:line="240" w:lineRule="auto"/>
        <w:jc w:val="both"/>
        <w:rPr>
          <w:rFonts w:cs="Calibri"/>
        </w:rPr>
      </w:pPr>
      <w:r w:rsidRPr="00580035">
        <w:rPr>
          <w:rFonts w:cs="Calibri"/>
        </w:rPr>
        <w:lastRenderedPageBreak/>
        <w:t>............................................................</w:t>
      </w:r>
      <w:r>
        <w:rPr>
          <w:rFonts w:cs="Calibri"/>
        </w:rPr>
        <w:t xml:space="preserve">                                    ……………………………………………………………</w:t>
      </w:r>
    </w:p>
    <w:p w14:paraId="52C3EEF6" w14:textId="77777777" w:rsidR="008248BE" w:rsidRPr="00580035" w:rsidRDefault="008248BE" w:rsidP="00ED6E30">
      <w:pPr>
        <w:pStyle w:val="Nadpis2"/>
        <w:tabs>
          <w:tab w:val="left" w:pos="5103"/>
        </w:tabs>
        <w:spacing w:before="0" w:after="0" w:line="240" w:lineRule="auto"/>
        <w:rPr>
          <w:rFonts w:ascii="Calibri" w:hAnsi="Calibri" w:cs="Calibri"/>
          <w:b w:val="0"/>
          <w:i w:val="0"/>
          <w:sz w:val="22"/>
          <w:szCs w:val="22"/>
        </w:rPr>
      </w:pPr>
      <w:r w:rsidRPr="00580035">
        <w:rPr>
          <w:rFonts w:ascii="Calibri" w:hAnsi="Calibri" w:cs="Calibri"/>
          <w:b w:val="0"/>
          <w:i w:val="0"/>
          <w:sz w:val="22"/>
          <w:szCs w:val="22"/>
        </w:rPr>
        <w:t>MUDr. Tomáš Gottvald</w:t>
      </w:r>
      <w:r w:rsidR="00ED6E30">
        <w:rPr>
          <w:rFonts w:ascii="Calibri" w:hAnsi="Calibri" w:cs="Calibri"/>
          <w:b w:val="0"/>
          <w:i w:val="0"/>
          <w:sz w:val="22"/>
          <w:szCs w:val="22"/>
        </w:rPr>
        <w:t>, MHA</w:t>
      </w:r>
    </w:p>
    <w:p w14:paraId="41B32A0F" w14:textId="77777777" w:rsidR="008248BE" w:rsidRPr="00580035" w:rsidRDefault="008248BE" w:rsidP="008248BE">
      <w:pPr>
        <w:spacing w:after="0" w:line="240" w:lineRule="auto"/>
        <w:ind w:left="4950" w:hanging="4950"/>
        <w:rPr>
          <w:rFonts w:cs="Calibri"/>
        </w:rPr>
      </w:pPr>
      <w:r w:rsidRPr="00580035">
        <w:rPr>
          <w:rFonts w:cs="Calibri"/>
        </w:rPr>
        <w:t>předseda představenstva</w:t>
      </w:r>
    </w:p>
    <w:p w14:paraId="1161615C" w14:textId="77777777" w:rsidR="008248BE" w:rsidRPr="00580035" w:rsidRDefault="008248BE" w:rsidP="008248BE">
      <w:pPr>
        <w:spacing w:after="0"/>
        <w:ind w:left="4950" w:hanging="4950"/>
        <w:rPr>
          <w:rFonts w:cs="Calibri"/>
        </w:rPr>
      </w:pPr>
    </w:p>
    <w:p w14:paraId="5FE0CD14" w14:textId="77777777" w:rsidR="008248BE" w:rsidRPr="00580035" w:rsidRDefault="008248BE" w:rsidP="008248BE">
      <w:pPr>
        <w:spacing w:after="0"/>
        <w:rPr>
          <w:rFonts w:cs="Calibri"/>
        </w:rPr>
      </w:pPr>
    </w:p>
    <w:p w14:paraId="4E285D1E" w14:textId="77777777" w:rsidR="008248BE" w:rsidRDefault="008248BE" w:rsidP="008248BE">
      <w:pPr>
        <w:spacing w:after="0"/>
        <w:rPr>
          <w:rFonts w:cs="Calibri"/>
        </w:rPr>
      </w:pPr>
    </w:p>
    <w:p w14:paraId="7D893477" w14:textId="77777777" w:rsidR="00352AB9" w:rsidRDefault="00352AB9" w:rsidP="008248BE">
      <w:pPr>
        <w:spacing w:after="0"/>
        <w:rPr>
          <w:rFonts w:cs="Calibri"/>
        </w:rPr>
      </w:pPr>
    </w:p>
    <w:p w14:paraId="13AEC101" w14:textId="77777777" w:rsidR="00352AB9" w:rsidRPr="00580035" w:rsidRDefault="00352AB9" w:rsidP="008248BE">
      <w:pPr>
        <w:spacing w:after="0"/>
        <w:rPr>
          <w:rFonts w:cs="Calibri"/>
        </w:rPr>
      </w:pPr>
    </w:p>
    <w:p w14:paraId="322EFBEF" w14:textId="77777777" w:rsidR="008248BE" w:rsidRPr="00580035" w:rsidRDefault="008248BE" w:rsidP="008248BE">
      <w:pPr>
        <w:spacing w:after="0" w:line="240" w:lineRule="auto"/>
        <w:ind w:left="4950" w:hanging="4950"/>
        <w:rPr>
          <w:rFonts w:cs="Calibri"/>
        </w:rPr>
      </w:pPr>
      <w:r>
        <w:rPr>
          <w:rFonts w:cs="Calibri"/>
        </w:rPr>
        <w:t>…………………………………………………………</w:t>
      </w:r>
      <w:r w:rsidRPr="00580035">
        <w:rPr>
          <w:rFonts w:cs="Calibri"/>
        </w:rPr>
        <w:t xml:space="preserve"> </w:t>
      </w:r>
      <w:r>
        <w:rPr>
          <w:rFonts w:cs="Calibri"/>
        </w:rPr>
        <w:t xml:space="preserve">                                   ……………………………………………………………</w:t>
      </w:r>
    </w:p>
    <w:p w14:paraId="4F83DEFC" w14:textId="77777777" w:rsidR="008248BE" w:rsidRPr="00580035" w:rsidRDefault="00567BDC" w:rsidP="008248BE">
      <w:pPr>
        <w:spacing w:after="0" w:line="240" w:lineRule="auto"/>
        <w:ind w:left="4950" w:hanging="4950"/>
        <w:rPr>
          <w:rFonts w:cs="Calibri"/>
        </w:rPr>
      </w:pPr>
      <w:r w:rsidRPr="00945212">
        <w:t>Ing. Hyn</w:t>
      </w:r>
      <w:r>
        <w:t>ek</w:t>
      </w:r>
      <w:r w:rsidRPr="00945212">
        <w:t xml:space="preserve"> Rais, MHA</w:t>
      </w:r>
      <w:r w:rsidR="008248BE" w:rsidRPr="00580035">
        <w:rPr>
          <w:rFonts w:cs="Calibri"/>
        </w:rPr>
        <w:tab/>
      </w:r>
    </w:p>
    <w:bookmarkEnd w:id="2"/>
    <w:bookmarkEnd w:id="3"/>
    <w:bookmarkEnd w:id="4"/>
    <w:bookmarkEnd w:id="5"/>
    <w:bookmarkEnd w:id="6"/>
    <w:bookmarkEnd w:id="7"/>
    <w:bookmarkEnd w:id="8"/>
    <w:bookmarkEnd w:id="9"/>
    <w:p w14:paraId="110E3740" w14:textId="77777777" w:rsidR="00B36034" w:rsidRPr="008248BE" w:rsidRDefault="00567BDC" w:rsidP="008248BE">
      <w:pPr>
        <w:pStyle w:val="Zhlav"/>
        <w:tabs>
          <w:tab w:val="clear" w:pos="4536"/>
          <w:tab w:val="clear" w:pos="9072"/>
        </w:tabs>
        <w:spacing w:after="0" w:line="240" w:lineRule="auto"/>
        <w:rPr>
          <w:rFonts w:cs="Calibri"/>
          <w:lang w:val="cs-CZ"/>
        </w:rPr>
      </w:pPr>
      <w:r w:rsidRPr="00945212">
        <w:t>místopředsed</w:t>
      </w:r>
      <w:r>
        <w:rPr>
          <w:lang w:val="cs-CZ"/>
        </w:rPr>
        <w:t>a</w:t>
      </w:r>
      <w:r w:rsidRPr="00945212">
        <w:t xml:space="preserve"> představenstva</w:t>
      </w:r>
    </w:p>
    <w:sectPr w:rsidR="00B36034" w:rsidRPr="008248BE" w:rsidSect="006A267B">
      <w:headerReference w:type="default" r:id="rId11"/>
      <w:footerReference w:type="default" r:id="rId12"/>
      <w:pgSz w:w="11906" w:h="16838" w:code="9"/>
      <w:pgMar w:top="1361" w:right="1134" w:bottom="1021" w:left="1134" w:header="567" w:footer="17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E0D06" w14:textId="77777777" w:rsidR="00C10DBB" w:rsidRDefault="00C10DBB" w:rsidP="00EB199D">
      <w:pPr>
        <w:spacing w:after="0" w:line="240" w:lineRule="auto"/>
      </w:pPr>
      <w:r>
        <w:separator/>
      </w:r>
    </w:p>
  </w:endnote>
  <w:endnote w:type="continuationSeparator" w:id="0">
    <w:p w14:paraId="58A5FFE7" w14:textId="77777777" w:rsidR="00C10DBB" w:rsidRDefault="00C10DBB" w:rsidP="00EB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EC38B" w14:textId="77777777" w:rsidR="00EE4CCA" w:rsidRDefault="001266EA" w:rsidP="006A267B">
    <w:pPr>
      <w:pStyle w:val="Zpat"/>
      <w:jc w:val="center"/>
    </w:pPr>
    <w:r>
      <w:fldChar w:fldCharType="begin"/>
    </w:r>
    <w:r>
      <w:instrText>PAGE   \* MERGEFORMAT</w:instrText>
    </w:r>
    <w:r>
      <w:fldChar w:fldCharType="separate"/>
    </w:r>
    <w:r w:rsidR="008450E6" w:rsidRPr="008450E6">
      <w:rPr>
        <w:noProof/>
        <w:lang w:val="cs-CZ"/>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06597" w14:textId="77777777" w:rsidR="00C10DBB" w:rsidRDefault="00C10DBB" w:rsidP="00EB199D">
      <w:pPr>
        <w:spacing w:after="0" w:line="240" w:lineRule="auto"/>
      </w:pPr>
      <w:r>
        <w:separator/>
      </w:r>
    </w:p>
  </w:footnote>
  <w:footnote w:type="continuationSeparator" w:id="0">
    <w:p w14:paraId="7B121A49" w14:textId="77777777" w:rsidR="00C10DBB" w:rsidRDefault="00C10DBB" w:rsidP="00EB1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7B2E7" w14:textId="1E6ECC5C" w:rsidR="001266EA" w:rsidRDefault="002B1F75">
    <w:pPr>
      <w:pStyle w:val="Zhlav"/>
    </w:pPr>
    <w:r>
      <w:rPr>
        <w:noProof/>
        <w:lang w:val="cs-CZ"/>
      </w:rPr>
      <w:drawing>
        <wp:anchor distT="0" distB="0" distL="114300" distR="114300" simplePos="0" relativeHeight="251657728" behindDoc="0" locked="0" layoutInCell="1" allowOverlap="1" wp14:anchorId="11845C1A" wp14:editId="1B1F64E8">
          <wp:simplePos x="0" y="0"/>
          <wp:positionH relativeFrom="margin">
            <wp:posOffset>3877945</wp:posOffset>
          </wp:positionH>
          <wp:positionV relativeFrom="paragraph">
            <wp:posOffset>-177800</wp:posOffset>
          </wp:positionV>
          <wp:extent cx="2178050" cy="582930"/>
          <wp:effectExtent l="0" t="0" r="0" b="762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8050" cy="582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672236" w14:textId="77777777" w:rsidR="000B57CE" w:rsidRDefault="000B57CE" w:rsidP="00EB199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2639"/>
    <w:multiLevelType w:val="hybridMultilevel"/>
    <w:tmpl w:val="1450C1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61E425B"/>
    <w:multiLevelType w:val="hybridMultilevel"/>
    <w:tmpl w:val="D4B6DC0C"/>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1BBE08D9"/>
    <w:multiLevelType w:val="hybridMultilevel"/>
    <w:tmpl w:val="7714B8A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9073B4"/>
    <w:multiLevelType w:val="hybridMultilevel"/>
    <w:tmpl w:val="829AE90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F193671"/>
    <w:multiLevelType w:val="hybridMultilevel"/>
    <w:tmpl w:val="86222F54"/>
    <w:lvl w:ilvl="0" w:tplc="EDF0AA5C">
      <w:start w:val="1"/>
      <w:numFmt w:val="decimal"/>
      <w:lvlText w:val="%1."/>
      <w:lvlJc w:val="left"/>
      <w:pPr>
        <w:tabs>
          <w:tab w:val="num" w:pos="502"/>
        </w:tabs>
        <w:ind w:left="502"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6" w15:restartNumberingAfterBreak="0">
    <w:nsid w:val="21EF76DC"/>
    <w:multiLevelType w:val="hybridMultilevel"/>
    <w:tmpl w:val="0E80AFC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2427270B"/>
    <w:multiLevelType w:val="hybridMultilevel"/>
    <w:tmpl w:val="F2C64EBC"/>
    <w:lvl w:ilvl="0" w:tplc="D74C3632">
      <w:start w:val="6"/>
      <w:numFmt w:val="decimal"/>
      <w:lvlText w:val="%1."/>
      <w:lvlJc w:val="left"/>
      <w:pPr>
        <w:ind w:left="28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CE3297"/>
    <w:multiLevelType w:val="hybridMultilevel"/>
    <w:tmpl w:val="EC96D1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09A1047"/>
    <w:multiLevelType w:val="hybridMultilevel"/>
    <w:tmpl w:val="60228E76"/>
    <w:lvl w:ilvl="0" w:tplc="EDD474F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933477"/>
    <w:multiLevelType w:val="multilevel"/>
    <w:tmpl w:val="45005D82"/>
    <w:lvl w:ilvl="0">
      <w:start w:val="1"/>
      <w:numFmt w:val="decimal"/>
      <w:lvlText w:val="%1."/>
      <w:lvlJc w:val="left"/>
      <w:pPr>
        <w:ind w:left="1778" w:hanging="360"/>
      </w:pPr>
      <w:rPr>
        <w:rFonts w:ascii="Calibri" w:hAnsi="Calibri" w:cs="Calibri" w:hint="default"/>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1" w15:restartNumberingAfterBreak="0">
    <w:nsid w:val="4CC73AD1"/>
    <w:multiLevelType w:val="hybridMultilevel"/>
    <w:tmpl w:val="95A6922C"/>
    <w:lvl w:ilvl="0" w:tplc="856ACDC4">
      <w:start w:val="1"/>
      <w:numFmt w:val="decimal"/>
      <w:lvlText w:val="%1."/>
      <w:lvlJc w:val="left"/>
      <w:pPr>
        <w:ind w:left="570" w:hanging="57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DD12F1"/>
    <w:multiLevelType w:val="hybridMultilevel"/>
    <w:tmpl w:val="517EA02C"/>
    <w:lvl w:ilvl="0" w:tplc="040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2B83181"/>
    <w:multiLevelType w:val="hybridMultilevel"/>
    <w:tmpl w:val="F27060D0"/>
    <w:lvl w:ilvl="0" w:tplc="A48C0BBE">
      <w:start w:val="1"/>
      <w:numFmt w:val="decimal"/>
      <w:lvlText w:val="%1."/>
      <w:lvlJc w:val="left"/>
      <w:pPr>
        <w:ind w:left="720" w:hanging="360"/>
      </w:pPr>
      <w:rPr>
        <w:rFonts w:ascii="Calibri" w:hAnsi="Calibri" w:cs="Calibri"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3D97F5B"/>
    <w:multiLevelType w:val="hybridMultilevel"/>
    <w:tmpl w:val="2E7A795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57D258A7"/>
    <w:multiLevelType w:val="hybridMultilevel"/>
    <w:tmpl w:val="A8FC56FA"/>
    <w:lvl w:ilvl="0" w:tplc="443E5406">
      <w:start w:val="3"/>
      <w:numFmt w:val="decimal"/>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834BD9"/>
    <w:multiLevelType w:val="hybridMultilevel"/>
    <w:tmpl w:val="360A858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030A02"/>
    <w:multiLevelType w:val="hybridMultilevel"/>
    <w:tmpl w:val="4A0865F6"/>
    <w:lvl w:ilvl="0" w:tplc="F9D2A16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5FC01BF7"/>
    <w:multiLevelType w:val="hybridMultilevel"/>
    <w:tmpl w:val="36C8E58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0A270EA"/>
    <w:multiLevelType w:val="multilevel"/>
    <w:tmpl w:val="0D5A87AA"/>
    <w:lvl w:ilvl="0">
      <w:start w:val="1"/>
      <w:numFmt w:val="decimal"/>
      <w:lvlText w:val="%1."/>
      <w:lvlJc w:val="left"/>
      <w:pPr>
        <w:ind w:left="720" w:hanging="360"/>
      </w:pPr>
      <w:rPr>
        <w:rFonts w:ascii="Calibri" w:eastAsia="Times New Roman" w:hAnsi="Calibri"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4560437"/>
    <w:multiLevelType w:val="hybridMultilevel"/>
    <w:tmpl w:val="785012C0"/>
    <w:lvl w:ilvl="0" w:tplc="0405000F">
      <w:start w:val="1"/>
      <w:numFmt w:val="decimal"/>
      <w:lvlText w:val="%1."/>
      <w:lvlJc w:val="left"/>
      <w:pPr>
        <w:ind w:left="1020" w:hanging="360"/>
      </w:pPr>
      <w:rPr>
        <w:rFonts w:hint="default"/>
      </w:r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22" w15:restartNumberingAfterBreak="0">
    <w:nsid w:val="6AE348EE"/>
    <w:multiLevelType w:val="hybridMultilevel"/>
    <w:tmpl w:val="517EA02C"/>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BFD0FB9"/>
    <w:multiLevelType w:val="hybridMultilevel"/>
    <w:tmpl w:val="00088ADE"/>
    <w:lvl w:ilvl="0" w:tplc="04050001">
      <w:start w:val="1"/>
      <w:numFmt w:val="bullet"/>
      <w:lvlText w:val=""/>
      <w:lvlJc w:val="left"/>
      <w:pPr>
        <w:ind w:left="1071" w:hanging="360"/>
      </w:pPr>
      <w:rPr>
        <w:rFonts w:ascii="Symbol" w:hAnsi="Symbol" w:hint="default"/>
      </w:rPr>
    </w:lvl>
    <w:lvl w:ilvl="1" w:tplc="04050003" w:tentative="1">
      <w:start w:val="1"/>
      <w:numFmt w:val="bullet"/>
      <w:lvlText w:val="o"/>
      <w:lvlJc w:val="left"/>
      <w:pPr>
        <w:ind w:left="1791" w:hanging="360"/>
      </w:pPr>
      <w:rPr>
        <w:rFonts w:ascii="Courier New" w:hAnsi="Courier New" w:cs="Courier New" w:hint="default"/>
      </w:rPr>
    </w:lvl>
    <w:lvl w:ilvl="2" w:tplc="04050005" w:tentative="1">
      <w:start w:val="1"/>
      <w:numFmt w:val="bullet"/>
      <w:lvlText w:val=""/>
      <w:lvlJc w:val="left"/>
      <w:pPr>
        <w:ind w:left="2511" w:hanging="360"/>
      </w:pPr>
      <w:rPr>
        <w:rFonts w:ascii="Wingdings" w:hAnsi="Wingdings" w:hint="default"/>
      </w:rPr>
    </w:lvl>
    <w:lvl w:ilvl="3" w:tplc="04050001" w:tentative="1">
      <w:start w:val="1"/>
      <w:numFmt w:val="bullet"/>
      <w:lvlText w:val=""/>
      <w:lvlJc w:val="left"/>
      <w:pPr>
        <w:ind w:left="3231" w:hanging="360"/>
      </w:pPr>
      <w:rPr>
        <w:rFonts w:ascii="Symbol" w:hAnsi="Symbol" w:hint="default"/>
      </w:rPr>
    </w:lvl>
    <w:lvl w:ilvl="4" w:tplc="04050003" w:tentative="1">
      <w:start w:val="1"/>
      <w:numFmt w:val="bullet"/>
      <w:lvlText w:val="o"/>
      <w:lvlJc w:val="left"/>
      <w:pPr>
        <w:ind w:left="3951" w:hanging="360"/>
      </w:pPr>
      <w:rPr>
        <w:rFonts w:ascii="Courier New" w:hAnsi="Courier New" w:cs="Courier New" w:hint="default"/>
      </w:rPr>
    </w:lvl>
    <w:lvl w:ilvl="5" w:tplc="04050005" w:tentative="1">
      <w:start w:val="1"/>
      <w:numFmt w:val="bullet"/>
      <w:lvlText w:val=""/>
      <w:lvlJc w:val="left"/>
      <w:pPr>
        <w:ind w:left="4671" w:hanging="360"/>
      </w:pPr>
      <w:rPr>
        <w:rFonts w:ascii="Wingdings" w:hAnsi="Wingdings" w:hint="default"/>
      </w:rPr>
    </w:lvl>
    <w:lvl w:ilvl="6" w:tplc="04050001" w:tentative="1">
      <w:start w:val="1"/>
      <w:numFmt w:val="bullet"/>
      <w:lvlText w:val=""/>
      <w:lvlJc w:val="left"/>
      <w:pPr>
        <w:ind w:left="5391" w:hanging="360"/>
      </w:pPr>
      <w:rPr>
        <w:rFonts w:ascii="Symbol" w:hAnsi="Symbol" w:hint="default"/>
      </w:rPr>
    </w:lvl>
    <w:lvl w:ilvl="7" w:tplc="04050003" w:tentative="1">
      <w:start w:val="1"/>
      <w:numFmt w:val="bullet"/>
      <w:lvlText w:val="o"/>
      <w:lvlJc w:val="left"/>
      <w:pPr>
        <w:ind w:left="6111" w:hanging="360"/>
      </w:pPr>
      <w:rPr>
        <w:rFonts w:ascii="Courier New" w:hAnsi="Courier New" w:cs="Courier New" w:hint="default"/>
      </w:rPr>
    </w:lvl>
    <w:lvl w:ilvl="8" w:tplc="04050005" w:tentative="1">
      <w:start w:val="1"/>
      <w:numFmt w:val="bullet"/>
      <w:lvlText w:val=""/>
      <w:lvlJc w:val="left"/>
      <w:pPr>
        <w:ind w:left="6831" w:hanging="360"/>
      </w:pPr>
      <w:rPr>
        <w:rFonts w:ascii="Wingdings" w:hAnsi="Wingdings" w:hint="default"/>
      </w:rPr>
    </w:lvl>
  </w:abstractNum>
  <w:abstractNum w:abstractNumId="24" w15:restartNumberingAfterBreak="0">
    <w:nsid w:val="6CC054D1"/>
    <w:multiLevelType w:val="hybridMultilevel"/>
    <w:tmpl w:val="11A2BD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rPr>
        <w:rFonts w:ascii="Calibri" w:eastAsia="Times New Roman" w:hAnsi="Calibr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F544127"/>
    <w:multiLevelType w:val="multilevel"/>
    <w:tmpl w:val="AEF6AB22"/>
    <w:lvl w:ilvl="0">
      <w:start w:val="1"/>
      <w:numFmt w:val="lowerLetter"/>
      <w:lvlText w:val="%1)"/>
      <w:lvlJc w:val="left"/>
      <w:pPr>
        <w:ind w:left="1320" w:hanging="360"/>
      </w:pPr>
      <w:rPr>
        <w:rFonts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7" w15:restartNumberingAfterBreak="0">
    <w:nsid w:val="70732BDE"/>
    <w:multiLevelType w:val="hybridMultilevel"/>
    <w:tmpl w:val="EE20E886"/>
    <w:lvl w:ilvl="0" w:tplc="04050017">
      <w:start w:val="1"/>
      <w:numFmt w:val="lowerLetter"/>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8"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17307903">
    <w:abstractNumId w:val="2"/>
  </w:num>
  <w:num w:numId="2" w16cid:durableId="1432774342">
    <w:abstractNumId w:val="17"/>
  </w:num>
  <w:num w:numId="3" w16cid:durableId="358165715">
    <w:abstractNumId w:val="4"/>
  </w:num>
  <w:num w:numId="4" w16cid:durableId="1329283040">
    <w:abstractNumId w:val="29"/>
  </w:num>
  <w:num w:numId="5" w16cid:durableId="1892424171">
    <w:abstractNumId w:val="1"/>
  </w:num>
  <w:num w:numId="6" w16cid:durableId="1426729725">
    <w:abstractNumId w:val="3"/>
  </w:num>
  <w:num w:numId="7" w16cid:durableId="2050296350">
    <w:abstractNumId w:val="8"/>
  </w:num>
  <w:num w:numId="8" w16cid:durableId="2088455703">
    <w:abstractNumId w:val="28"/>
  </w:num>
  <w:num w:numId="9" w16cid:durableId="16995011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1170759">
    <w:abstractNumId w:val="14"/>
  </w:num>
  <w:num w:numId="11" w16cid:durableId="1301837574">
    <w:abstractNumId w:val="5"/>
  </w:num>
  <w:num w:numId="12" w16cid:durableId="1871527961">
    <w:abstractNumId w:val="23"/>
  </w:num>
  <w:num w:numId="13" w16cid:durableId="888296246">
    <w:abstractNumId w:val="20"/>
  </w:num>
  <w:num w:numId="14" w16cid:durableId="409695661">
    <w:abstractNumId w:val="6"/>
  </w:num>
  <w:num w:numId="15" w16cid:durableId="1711345866">
    <w:abstractNumId w:val="24"/>
  </w:num>
  <w:num w:numId="16" w16cid:durableId="917253795">
    <w:abstractNumId w:val="9"/>
  </w:num>
  <w:num w:numId="17" w16cid:durableId="579099037">
    <w:abstractNumId w:val="16"/>
  </w:num>
  <w:num w:numId="18" w16cid:durableId="20346525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0875182">
    <w:abstractNumId w:val="11"/>
  </w:num>
  <w:num w:numId="20" w16cid:durableId="14692778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0433423">
    <w:abstractNumId w:val="26"/>
  </w:num>
  <w:num w:numId="22" w16cid:durableId="1392001759">
    <w:abstractNumId w:val="0"/>
  </w:num>
  <w:num w:numId="23" w16cid:durableId="1242566987">
    <w:abstractNumId w:val="12"/>
  </w:num>
  <w:num w:numId="24" w16cid:durableId="1236281392">
    <w:abstractNumId w:val="21"/>
  </w:num>
  <w:num w:numId="25" w16cid:durableId="100229503">
    <w:abstractNumId w:val="18"/>
  </w:num>
  <w:num w:numId="26" w16cid:durableId="2137141856">
    <w:abstractNumId w:val="22"/>
  </w:num>
  <w:num w:numId="27" w16cid:durableId="1826622515">
    <w:abstractNumId w:val="7"/>
  </w:num>
  <w:num w:numId="28" w16cid:durableId="1103964108">
    <w:abstractNumId w:val="27"/>
  </w:num>
  <w:num w:numId="29" w16cid:durableId="2059744949">
    <w:abstractNumId w:val="25"/>
  </w:num>
  <w:num w:numId="30" w16cid:durableId="628976202">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91B"/>
    <w:rsid w:val="000014D8"/>
    <w:rsid w:val="0000784C"/>
    <w:rsid w:val="00015D33"/>
    <w:rsid w:val="00021380"/>
    <w:rsid w:val="00027435"/>
    <w:rsid w:val="00031E59"/>
    <w:rsid w:val="00034B73"/>
    <w:rsid w:val="00036DDD"/>
    <w:rsid w:val="000374E4"/>
    <w:rsid w:val="00044A9A"/>
    <w:rsid w:val="00053153"/>
    <w:rsid w:val="0005635D"/>
    <w:rsid w:val="00064435"/>
    <w:rsid w:val="00073F08"/>
    <w:rsid w:val="00076E09"/>
    <w:rsid w:val="00084CB9"/>
    <w:rsid w:val="00095742"/>
    <w:rsid w:val="00096ADC"/>
    <w:rsid w:val="000972AA"/>
    <w:rsid w:val="000A79CD"/>
    <w:rsid w:val="000B57CE"/>
    <w:rsid w:val="000B583B"/>
    <w:rsid w:val="000C6823"/>
    <w:rsid w:val="000C6F84"/>
    <w:rsid w:val="000D2BC1"/>
    <w:rsid w:val="000D767B"/>
    <w:rsid w:val="000E18B2"/>
    <w:rsid w:val="000E2C9B"/>
    <w:rsid w:val="000E4808"/>
    <w:rsid w:val="000E4C42"/>
    <w:rsid w:val="000E6D83"/>
    <w:rsid w:val="000F3EE8"/>
    <w:rsid w:val="00101136"/>
    <w:rsid w:val="00103929"/>
    <w:rsid w:val="001051A5"/>
    <w:rsid w:val="0010606F"/>
    <w:rsid w:val="001066AD"/>
    <w:rsid w:val="001072E9"/>
    <w:rsid w:val="00107AA0"/>
    <w:rsid w:val="00107C2A"/>
    <w:rsid w:val="0011115F"/>
    <w:rsid w:val="001159E6"/>
    <w:rsid w:val="00123211"/>
    <w:rsid w:val="001266EA"/>
    <w:rsid w:val="0013159D"/>
    <w:rsid w:val="00140C69"/>
    <w:rsid w:val="00141CBF"/>
    <w:rsid w:val="00147666"/>
    <w:rsid w:val="00147D3B"/>
    <w:rsid w:val="001539B0"/>
    <w:rsid w:val="0015547C"/>
    <w:rsid w:val="00156FF5"/>
    <w:rsid w:val="00157287"/>
    <w:rsid w:val="0017223F"/>
    <w:rsid w:val="00176EB3"/>
    <w:rsid w:val="00182698"/>
    <w:rsid w:val="00184477"/>
    <w:rsid w:val="001938F7"/>
    <w:rsid w:val="00195042"/>
    <w:rsid w:val="00196762"/>
    <w:rsid w:val="001967B4"/>
    <w:rsid w:val="001A183E"/>
    <w:rsid w:val="001A51D8"/>
    <w:rsid w:val="001A5AA7"/>
    <w:rsid w:val="001B0459"/>
    <w:rsid w:val="001B63AE"/>
    <w:rsid w:val="001B655A"/>
    <w:rsid w:val="001C12B4"/>
    <w:rsid w:val="001C13C3"/>
    <w:rsid w:val="001C294E"/>
    <w:rsid w:val="001D746D"/>
    <w:rsid w:val="001E53D1"/>
    <w:rsid w:val="001F139C"/>
    <w:rsid w:val="00204AEF"/>
    <w:rsid w:val="00205A38"/>
    <w:rsid w:val="00207259"/>
    <w:rsid w:val="00210558"/>
    <w:rsid w:val="00213441"/>
    <w:rsid w:val="0021755A"/>
    <w:rsid w:val="00222827"/>
    <w:rsid w:val="00223A22"/>
    <w:rsid w:val="002252A4"/>
    <w:rsid w:val="00225B5D"/>
    <w:rsid w:val="0023032D"/>
    <w:rsid w:val="00230A04"/>
    <w:rsid w:val="00232FB8"/>
    <w:rsid w:val="00243CD1"/>
    <w:rsid w:val="00256290"/>
    <w:rsid w:val="00262CE8"/>
    <w:rsid w:val="00264C3B"/>
    <w:rsid w:val="00266411"/>
    <w:rsid w:val="00267392"/>
    <w:rsid w:val="00280980"/>
    <w:rsid w:val="0029102A"/>
    <w:rsid w:val="002A0AB1"/>
    <w:rsid w:val="002A734F"/>
    <w:rsid w:val="002B1F75"/>
    <w:rsid w:val="002B603C"/>
    <w:rsid w:val="002B689D"/>
    <w:rsid w:val="002C0962"/>
    <w:rsid w:val="002C5816"/>
    <w:rsid w:val="002D14D7"/>
    <w:rsid w:val="002D1C99"/>
    <w:rsid w:val="002E537D"/>
    <w:rsid w:val="002F3E32"/>
    <w:rsid w:val="002F76F6"/>
    <w:rsid w:val="003022E6"/>
    <w:rsid w:val="003072A9"/>
    <w:rsid w:val="0032017C"/>
    <w:rsid w:val="003249ED"/>
    <w:rsid w:val="00325547"/>
    <w:rsid w:val="00326ACF"/>
    <w:rsid w:val="00335D31"/>
    <w:rsid w:val="003419AF"/>
    <w:rsid w:val="00352AB9"/>
    <w:rsid w:val="00367742"/>
    <w:rsid w:val="00371A6C"/>
    <w:rsid w:val="003736A0"/>
    <w:rsid w:val="00381A55"/>
    <w:rsid w:val="00386AB5"/>
    <w:rsid w:val="003937CF"/>
    <w:rsid w:val="003B1797"/>
    <w:rsid w:val="003B451E"/>
    <w:rsid w:val="003B577C"/>
    <w:rsid w:val="003B5C5C"/>
    <w:rsid w:val="003B7E02"/>
    <w:rsid w:val="003C0D14"/>
    <w:rsid w:val="003C268C"/>
    <w:rsid w:val="003C3B9C"/>
    <w:rsid w:val="003C46B2"/>
    <w:rsid w:val="003D1EF8"/>
    <w:rsid w:val="003E40BB"/>
    <w:rsid w:val="003E716C"/>
    <w:rsid w:val="003E738B"/>
    <w:rsid w:val="003F242D"/>
    <w:rsid w:val="003F6D92"/>
    <w:rsid w:val="00402005"/>
    <w:rsid w:val="004048FE"/>
    <w:rsid w:val="00416DE5"/>
    <w:rsid w:val="00423AAC"/>
    <w:rsid w:val="00424FBB"/>
    <w:rsid w:val="004251DF"/>
    <w:rsid w:val="00426D7D"/>
    <w:rsid w:val="00430AF3"/>
    <w:rsid w:val="00435883"/>
    <w:rsid w:val="004407E3"/>
    <w:rsid w:val="00440807"/>
    <w:rsid w:val="00444BF1"/>
    <w:rsid w:val="004452A0"/>
    <w:rsid w:val="00460DD7"/>
    <w:rsid w:val="00464143"/>
    <w:rsid w:val="004648D3"/>
    <w:rsid w:val="0047491B"/>
    <w:rsid w:val="004764E6"/>
    <w:rsid w:val="0048541D"/>
    <w:rsid w:val="00485BB3"/>
    <w:rsid w:val="004A175B"/>
    <w:rsid w:val="004B454A"/>
    <w:rsid w:val="004B7E13"/>
    <w:rsid w:val="004C1D8E"/>
    <w:rsid w:val="004C457A"/>
    <w:rsid w:val="004C7ECE"/>
    <w:rsid w:val="004D51A3"/>
    <w:rsid w:val="004E0EA1"/>
    <w:rsid w:val="004E127E"/>
    <w:rsid w:val="004E6ABD"/>
    <w:rsid w:val="004F0E6E"/>
    <w:rsid w:val="004F1FC9"/>
    <w:rsid w:val="004F3F39"/>
    <w:rsid w:val="004F459C"/>
    <w:rsid w:val="005000E5"/>
    <w:rsid w:val="005022D9"/>
    <w:rsid w:val="00502430"/>
    <w:rsid w:val="00502948"/>
    <w:rsid w:val="00510038"/>
    <w:rsid w:val="00511EAD"/>
    <w:rsid w:val="00513BB1"/>
    <w:rsid w:val="0051442B"/>
    <w:rsid w:val="00514C25"/>
    <w:rsid w:val="00515341"/>
    <w:rsid w:val="00520C1A"/>
    <w:rsid w:val="00523B74"/>
    <w:rsid w:val="0052414E"/>
    <w:rsid w:val="0052420A"/>
    <w:rsid w:val="00527E29"/>
    <w:rsid w:val="00530B58"/>
    <w:rsid w:val="00533428"/>
    <w:rsid w:val="005369B3"/>
    <w:rsid w:val="005426DD"/>
    <w:rsid w:val="00542E0B"/>
    <w:rsid w:val="005454D3"/>
    <w:rsid w:val="0055001C"/>
    <w:rsid w:val="0055516F"/>
    <w:rsid w:val="0055572C"/>
    <w:rsid w:val="00556DA5"/>
    <w:rsid w:val="00566603"/>
    <w:rsid w:val="00567BDC"/>
    <w:rsid w:val="005759AE"/>
    <w:rsid w:val="005767DB"/>
    <w:rsid w:val="00576A91"/>
    <w:rsid w:val="00577AC9"/>
    <w:rsid w:val="00580035"/>
    <w:rsid w:val="005800A0"/>
    <w:rsid w:val="00583CF1"/>
    <w:rsid w:val="00584154"/>
    <w:rsid w:val="00584C15"/>
    <w:rsid w:val="00587DB7"/>
    <w:rsid w:val="00593D76"/>
    <w:rsid w:val="005950B8"/>
    <w:rsid w:val="005A186C"/>
    <w:rsid w:val="005B388E"/>
    <w:rsid w:val="005B51D8"/>
    <w:rsid w:val="005B6977"/>
    <w:rsid w:val="005C09E9"/>
    <w:rsid w:val="005C134F"/>
    <w:rsid w:val="005C4DC8"/>
    <w:rsid w:val="005D3935"/>
    <w:rsid w:val="005D5B37"/>
    <w:rsid w:val="005D78E9"/>
    <w:rsid w:val="005E10EF"/>
    <w:rsid w:val="005E111E"/>
    <w:rsid w:val="005E325E"/>
    <w:rsid w:val="005F2A7F"/>
    <w:rsid w:val="005F4B59"/>
    <w:rsid w:val="00605560"/>
    <w:rsid w:val="0060648B"/>
    <w:rsid w:val="006110A9"/>
    <w:rsid w:val="00612A17"/>
    <w:rsid w:val="00613AD8"/>
    <w:rsid w:val="00616469"/>
    <w:rsid w:val="00620B83"/>
    <w:rsid w:val="006252B5"/>
    <w:rsid w:val="00627B28"/>
    <w:rsid w:val="006321F2"/>
    <w:rsid w:val="00636107"/>
    <w:rsid w:val="00640C7E"/>
    <w:rsid w:val="00640D6C"/>
    <w:rsid w:val="006413A2"/>
    <w:rsid w:val="006534F8"/>
    <w:rsid w:val="00653CD4"/>
    <w:rsid w:val="00654C4B"/>
    <w:rsid w:val="00655075"/>
    <w:rsid w:val="006577D6"/>
    <w:rsid w:val="00662E2A"/>
    <w:rsid w:val="00693382"/>
    <w:rsid w:val="006A176E"/>
    <w:rsid w:val="006A267B"/>
    <w:rsid w:val="006A546C"/>
    <w:rsid w:val="006B1D13"/>
    <w:rsid w:val="006B6CD6"/>
    <w:rsid w:val="006B6E22"/>
    <w:rsid w:val="006C3A77"/>
    <w:rsid w:val="006E0B70"/>
    <w:rsid w:val="006E204A"/>
    <w:rsid w:val="006E51FF"/>
    <w:rsid w:val="006F1CAB"/>
    <w:rsid w:val="006F2E1F"/>
    <w:rsid w:val="006F40FE"/>
    <w:rsid w:val="00700B84"/>
    <w:rsid w:val="00702B83"/>
    <w:rsid w:val="0071047E"/>
    <w:rsid w:val="00712710"/>
    <w:rsid w:val="00720EC6"/>
    <w:rsid w:val="0074398C"/>
    <w:rsid w:val="007528FA"/>
    <w:rsid w:val="00753237"/>
    <w:rsid w:val="007564B6"/>
    <w:rsid w:val="007638D5"/>
    <w:rsid w:val="0076587B"/>
    <w:rsid w:val="00772B96"/>
    <w:rsid w:val="00772BEB"/>
    <w:rsid w:val="00786D32"/>
    <w:rsid w:val="00791AAA"/>
    <w:rsid w:val="00797403"/>
    <w:rsid w:val="007A309A"/>
    <w:rsid w:val="007A35A2"/>
    <w:rsid w:val="007A44A0"/>
    <w:rsid w:val="007A7B70"/>
    <w:rsid w:val="007B2811"/>
    <w:rsid w:val="007B52A5"/>
    <w:rsid w:val="007B5541"/>
    <w:rsid w:val="007B6F78"/>
    <w:rsid w:val="007C0FBD"/>
    <w:rsid w:val="007C7F8D"/>
    <w:rsid w:val="007D5703"/>
    <w:rsid w:val="007E042D"/>
    <w:rsid w:val="007E3531"/>
    <w:rsid w:val="007E4433"/>
    <w:rsid w:val="007F5AF4"/>
    <w:rsid w:val="007F602D"/>
    <w:rsid w:val="007F7F9B"/>
    <w:rsid w:val="008053C9"/>
    <w:rsid w:val="008062D7"/>
    <w:rsid w:val="00807BAC"/>
    <w:rsid w:val="00814480"/>
    <w:rsid w:val="00821CD4"/>
    <w:rsid w:val="00822EAB"/>
    <w:rsid w:val="00823512"/>
    <w:rsid w:val="008248BE"/>
    <w:rsid w:val="008307DA"/>
    <w:rsid w:val="008424F9"/>
    <w:rsid w:val="008429CD"/>
    <w:rsid w:val="00842C12"/>
    <w:rsid w:val="008450E6"/>
    <w:rsid w:val="008455B9"/>
    <w:rsid w:val="0084612D"/>
    <w:rsid w:val="0085187B"/>
    <w:rsid w:val="008601C1"/>
    <w:rsid w:val="00860A25"/>
    <w:rsid w:val="00862C24"/>
    <w:rsid w:val="00863DA2"/>
    <w:rsid w:val="0086557F"/>
    <w:rsid w:val="008719E4"/>
    <w:rsid w:val="0087735F"/>
    <w:rsid w:val="00887205"/>
    <w:rsid w:val="0089111E"/>
    <w:rsid w:val="00893F24"/>
    <w:rsid w:val="00895E35"/>
    <w:rsid w:val="008B10D3"/>
    <w:rsid w:val="008B3543"/>
    <w:rsid w:val="008B6793"/>
    <w:rsid w:val="008B6D98"/>
    <w:rsid w:val="008C0943"/>
    <w:rsid w:val="008C324E"/>
    <w:rsid w:val="008C511D"/>
    <w:rsid w:val="008D3358"/>
    <w:rsid w:val="008D4061"/>
    <w:rsid w:val="008E0D8F"/>
    <w:rsid w:val="008E14A5"/>
    <w:rsid w:val="008F2350"/>
    <w:rsid w:val="008F52DB"/>
    <w:rsid w:val="00900B49"/>
    <w:rsid w:val="0090162A"/>
    <w:rsid w:val="00921994"/>
    <w:rsid w:val="009253CC"/>
    <w:rsid w:val="00925C37"/>
    <w:rsid w:val="00933020"/>
    <w:rsid w:val="009345E3"/>
    <w:rsid w:val="00936840"/>
    <w:rsid w:val="0094013A"/>
    <w:rsid w:val="00944CF3"/>
    <w:rsid w:val="00945212"/>
    <w:rsid w:val="00946584"/>
    <w:rsid w:val="00946E10"/>
    <w:rsid w:val="00947538"/>
    <w:rsid w:val="009515F6"/>
    <w:rsid w:val="00952575"/>
    <w:rsid w:val="00952D5C"/>
    <w:rsid w:val="009575E6"/>
    <w:rsid w:val="009576FD"/>
    <w:rsid w:val="009600E5"/>
    <w:rsid w:val="0096558D"/>
    <w:rsid w:val="00981A51"/>
    <w:rsid w:val="00982234"/>
    <w:rsid w:val="00986203"/>
    <w:rsid w:val="0099645F"/>
    <w:rsid w:val="0099671E"/>
    <w:rsid w:val="0099785C"/>
    <w:rsid w:val="009A5A8C"/>
    <w:rsid w:val="009B3A24"/>
    <w:rsid w:val="009B5DDA"/>
    <w:rsid w:val="009D1DEF"/>
    <w:rsid w:val="009D7C2E"/>
    <w:rsid w:val="009E76A1"/>
    <w:rsid w:val="009F00EC"/>
    <w:rsid w:val="009F243E"/>
    <w:rsid w:val="009F39CE"/>
    <w:rsid w:val="00A0026D"/>
    <w:rsid w:val="00A22F2E"/>
    <w:rsid w:val="00A2545E"/>
    <w:rsid w:val="00A36227"/>
    <w:rsid w:val="00A36A38"/>
    <w:rsid w:val="00A52287"/>
    <w:rsid w:val="00A63E88"/>
    <w:rsid w:val="00A648B8"/>
    <w:rsid w:val="00A664AF"/>
    <w:rsid w:val="00A67F19"/>
    <w:rsid w:val="00A70739"/>
    <w:rsid w:val="00A742CF"/>
    <w:rsid w:val="00A8114C"/>
    <w:rsid w:val="00A83DAC"/>
    <w:rsid w:val="00A854D1"/>
    <w:rsid w:val="00AA26CF"/>
    <w:rsid w:val="00AA4DB6"/>
    <w:rsid w:val="00AA7556"/>
    <w:rsid w:val="00AB3D86"/>
    <w:rsid w:val="00AB5510"/>
    <w:rsid w:val="00AB7491"/>
    <w:rsid w:val="00AC56F2"/>
    <w:rsid w:val="00AC5FF9"/>
    <w:rsid w:val="00AC6C9B"/>
    <w:rsid w:val="00AD62CC"/>
    <w:rsid w:val="00AE0D39"/>
    <w:rsid w:val="00AE1866"/>
    <w:rsid w:val="00AE4B8E"/>
    <w:rsid w:val="00AE5548"/>
    <w:rsid w:val="00AE573A"/>
    <w:rsid w:val="00AE5E01"/>
    <w:rsid w:val="00B01728"/>
    <w:rsid w:val="00B02AA2"/>
    <w:rsid w:val="00B045BF"/>
    <w:rsid w:val="00B24200"/>
    <w:rsid w:val="00B24ED1"/>
    <w:rsid w:val="00B3303A"/>
    <w:rsid w:val="00B34735"/>
    <w:rsid w:val="00B36034"/>
    <w:rsid w:val="00B41E9F"/>
    <w:rsid w:val="00B43CB7"/>
    <w:rsid w:val="00B506FF"/>
    <w:rsid w:val="00B51624"/>
    <w:rsid w:val="00B53F0C"/>
    <w:rsid w:val="00B55EB2"/>
    <w:rsid w:val="00B5669A"/>
    <w:rsid w:val="00B5676A"/>
    <w:rsid w:val="00B57870"/>
    <w:rsid w:val="00B63D23"/>
    <w:rsid w:val="00B7089B"/>
    <w:rsid w:val="00B74F7B"/>
    <w:rsid w:val="00B7671B"/>
    <w:rsid w:val="00B95601"/>
    <w:rsid w:val="00BA0B6B"/>
    <w:rsid w:val="00BA425A"/>
    <w:rsid w:val="00BA47AC"/>
    <w:rsid w:val="00BA574B"/>
    <w:rsid w:val="00BA77A8"/>
    <w:rsid w:val="00BB563D"/>
    <w:rsid w:val="00BB74C4"/>
    <w:rsid w:val="00BC1EB2"/>
    <w:rsid w:val="00BC211B"/>
    <w:rsid w:val="00BC2EDB"/>
    <w:rsid w:val="00BC5600"/>
    <w:rsid w:val="00BD0C6C"/>
    <w:rsid w:val="00BE7E59"/>
    <w:rsid w:val="00BF0468"/>
    <w:rsid w:val="00C0117E"/>
    <w:rsid w:val="00C03566"/>
    <w:rsid w:val="00C0373F"/>
    <w:rsid w:val="00C10DBB"/>
    <w:rsid w:val="00C1341A"/>
    <w:rsid w:val="00C14B69"/>
    <w:rsid w:val="00C1630B"/>
    <w:rsid w:val="00C2056C"/>
    <w:rsid w:val="00C21D28"/>
    <w:rsid w:val="00C24DE5"/>
    <w:rsid w:val="00C312B1"/>
    <w:rsid w:val="00C40DF8"/>
    <w:rsid w:val="00C46302"/>
    <w:rsid w:val="00C52996"/>
    <w:rsid w:val="00C61EE3"/>
    <w:rsid w:val="00C64A36"/>
    <w:rsid w:val="00C67FCA"/>
    <w:rsid w:val="00C81793"/>
    <w:rsid w:val="00C844B7"/>
    <w:rsid w:val="00C8563F"/>
    <w:rsid w:val="00C8690D"/>
    <w:rsid w:val="00CA24D4"/>
    <w:rsid w:val="00CA3296"/>
    <w:rsid w:val="00CB4D93"/>
    <w:rsid w:val="00CC1916"/>
    <w:rsid w:val="00CC680C"/>
    <w:rsid w:val="00CD29EC"/>
    <w:rsid w:val="00CD2C32"/>
    <w:rsid w:val="00CE24AA"/>
    <w:rsid w:val="00CE55E1"/>
    <w:rsid w:val="00CE74B0"/>
    <w:rsid w:val="00CF0C3B"/>
    <w:rsid w:val="00CF2565"/>
    <w:rsid w:val="00D01E47"/>
    <w:rsid w:val="00D0469F"/>
    <w:rsid w:val="00D07395"/>
    <w:rsid w:val="00D214C0"/>
    <w:rsid w:val="00D229AD"/>
    <w:rsid w:val="00D27620"/>
    <w:rsid w:val="00D27870"/>
    <w:rsid w:val="00D30E3A"/>
    <w:rsid w:val="00D32F88"/>
    <w:rsid w:val="00D407CA"/>
    <w:rsid w:val="00D45B18"/>
    <w:rsid w:val="00D51712"/>
    <w:rsid w:val="00D54519"/>
    <w:rsid w:val="00D548D1"/>
    <w:rsid w:val="00D62CB6"/>
    <w:rsid w:val="00D641FD"/>
    <w:rsid w:val="00D7398B"/>
    <w:rsid w:val="00D73993"/>
    <w:rsid w:val="00D77808"/>
    <w:rsid w:val="00D81B0D"/>
    <w:rsid w:val="00D8590D"/>
    <w:rsid w:val="00D9584C"/>
    <w:rsid w:val="00D95FAC"/>
    <w:rsid w:val="00DA08D9"/>
    <w:rsid w:val="00DA12EA"/>
    <w:rsid w:val="00DA5A34"/>
    <w:rsid w:val="00DB5E89"/>
    <w:rsid w:val="00DC42F2"/>
    <w:rsid w:val="00DD2B0A"/>
    <w:rsid w:val="00DD5953"/>
    <w:rsid w:val="00DD5A00"/>
    <w:rsid w:val="00DE1254"/>
    <w:rsid w:val="00DE1ED7"/>
    <w:rsid w:val="00DE49A5"/>
    <w:rsid w:val="00DE4AFC"/>
    <w:rsid w:val="00DF0245"/>
    <w:rsid w:val="00DF0881"/>
    <w:rsid w:val="00DF4B97"/>
    <w:rsid w:val="00E0200E"/>
    <w:rsid w:val="00E06634"/>
    <w:rsid w:val="00E1331F"/>
    <w:rsid w:val="00E14CE6"/>
    <w:rsid w:val="00E20BF4"/>
    <w:rsid w:val="00E22900"/>
    <w:rsid w:val="00E2527E"/>
    <w:rsid w:val="00E30793"/>
    <w:rsid w:val="00E33237"/>
    <w:rsid w:val="00E33CAB"/>
    <w:rsid w:val="00E44F97"/>
    <w:rsid w:val="00E451DB"/>
    <w:rsid w:val="00E51E78"/>
    <w:rsid w:val="00E54EE0"/>
    <w:rsid w:val="00E57420"/>
    <w:rsid w:val="00E663C8"/>
    <w:rsid w:val="00E71DB6"/>
    <w:rsid w:val="00E73D5C"/>
    <w:rsid w:val="00E811D9"/>
    <w:rsid w:val="00E811DF"/>
    <w:rsid w:val="00E81AD8"/>
    <w:rsid w:val="00E90070"/>
    <w:rsid w:val="00E909EB"/>
    <w:rsid w:val="00E95A7D"/>
    <w:rsid w:val="00EA197B"/>
    <w:rsid w:val="00EA339F"/>
    <w:rsid w:val="00EA6B10"/>
    <w:rsid w:val="00EA7534"/>
    <w:rsid w:val="00EB199D"/>
    <w:rsid w:val="00EB1DCD"/>
    <w:rsid w:val="00EB2B2B"/>
    <w:rsid w:val="00EB4B60"/>
    <w:rsid w:val="00EC3245"/>
    <w:rsid w:val="00EC6D6B"/>
    <w:rsid w:val="00ED6E30"/>
    <w:rsid w:val="00ED78A4"/>
    <w:rsid w:val="00EE1100"/>
    <w:rsid w:val="00EE19E9"/>
    <w:rsid w:val="00EE4CCA"/>
    <w:rsid w:val="00EE7F7B"/>
    <w:rsid w:val="00EF3AE2"/>
    <w:rsid w:val="00EF65CC"/>
    <w:rsid w:val="00F03EB1"/>
    <w:rsid w:val="00F10508"/>
    <w:rsid w:val="00F2041A"/>
    <w:rsid w:val="00F22F8A"/>
    <w:rsid w:val="00F254E5"/>
    <w:rsid w:val="00F265DA"/>
    <w:rsid w:val="00F316BA"/>
    <w:rsid w:val="00F33322"/>
    <w:rsid w:val="00F375C3"/>
    <w:rsid w:val="00F416DF"/>
    <w:rsid w:val="00F4623D"/>
    <w:rsid w:val="00F5075B"/>
    <w:rsid w:val="00F535F6"/>
    <w:rsid w:val="00F543D9"/>
    <w:rsid w:val="00F56916"/>
    <w:rsid w:val="00F5726D"/>
    <w:rsid w:val="00F62407"/>
    <w:rsid w:val="00F64081"/>
    <w:rsid w:val="00F64E04"/>
    <w:rsid w:val="00F66EE0"/>
    <w:rsid w:val="00F725A2"/>
    <w:rsid w:val="00F728CE"/>
    <w:rsid w:val="00F904C5"/>
    <w:rsid w:val="00FA112E"/>
    <w:rsid w:val="00FC0AA6"/>
    <w:rsid w:val="00FC0F46"/>
    <w:rsid w:val="00FC29DF"/>
    <w:rsid w:val="00FC4333"/>
    <w:rsid w:val="00FD3BFB"/>
    <w:rsid w:val="00FD644D"/>
    <w:rsid w:val="00FD68A6"/>
    <w:rsid w:val="00FE3A5B"/>
    <w:rsid w:val="00FE6219"/>
    <w:rsid w:val="00FE77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91440F"/>
  <w15:chartTrackingRefBased/>
  <w15:docId w15:val="{60CC1568-EE9B-4934-9073-1EC9ED054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1DCD"/>
    <w:pPr>
      <w:spacing w:after="200" w:line="276" w:lineRule="auto"/>
    </w:pPr>
    <w:rPr>
      <w:rFonts w:eastAsia="Times New Roman"/>
      <w:sz w:val="22"/>
      <w:szCs w:val="22"/>
    </w:rPr>
  </w:style>
  <w:style w:type="paragraph" w:styleId="Nadpis1">
    <w:name w:val="heading 1"/>
    <w:basedOn w:val="Normln"/>
    <w:next w:val="Normln"/>
    <w:link w:val="Nadpis1Char"/>
    <w:qFormat/>
    <w:rsid w:val="0047491B"/>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
    <w:unhideWhenUsed/>
    <w:qFormat/>
    <w:rsid w:val="00A0026D"/>
    <w:pPr>
      <w:keepNext/>
      <w:spacing w:before="240" w:after="60"/>
      <w:outlineLvl w:val="1"/>
    </w:pPr>
    <w:rPr>
      <w:rFonts w:ascii="Calibri Light" w:hAnsi="Calibri Light"/>
      <w:b/>
      <w:bCs/>
      <w:i/>
      <w:iCs/>
      <w:sz w:val="28"/>
      <w:szCs w:val="28"/>
    </w:rPr>
  </w:style>
  <w:style w:type="paragraph" w:styleId="Nadpis3">
    <w:name w:val="heading 3"/>
    <w:basedOn w:val="Normln"/>
    <w:next w:val="Normln"/>
    <w:link w:val="Nadpis3Char"/>
    <w:uiPriority w:val="9"/>
    <w:unhideWhenUsed/>
    <w:qFormat/>
    <w:rsid w:val="00CB4D93"/>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iPriority w:val="9"/>
    <w:unhideWhenUsed/>
    <w:qFormat/>
    <w:rsid w:val="00CB4D93"/>
    <w:pPr>
      <w:keepNext/>
      <w:spacing w:before="240" w:after="60"/>
      <w:outlineLvl w:val="3"/>
    </w:pPr>
    <w:rPr>
      <w:b/>
      <w:bCs/>
      <w:sz w:val="28"/>
      <w:szCs w:val="28"/>
    </w:rPr>
  </w:style>
  <w:style w:type="paragraph" w:styleId="Nadpis5">
    <w:name w:val="heading 5"/>
    <w:basedOn w:val="Normln"/>
    <w:next w:val="Normln"/>
    <w:link w:val="Nadpis5Char"/>
    <w:uiPriority w:val="9"/>
    <w:unhideWhenUsed/>
    <w:qFormat/>
    <w:rsid w:val="00BC211B"/>
    <w:pPr>
      <w:keepNext/>
      <w:tabs>
        <w:tab w:val="left" w:pos="3686"/>
      </w:tabs>
      <w:autoSpaceDE w:val="0"/>
      <w:autoSpaceDN w:val="0"/>
      <w:adjustRightInd w:val="0"/>
      <w:jc w:val="center"/>
      <w:outlineLvl w:val="4"/>
    </w:pPr>
    <w:rPr>
      <w:b/>
      <w:bCs/>
      <w:sz w:val="24"/>
      <w:szCs w:val="24"/>
    </w:rPr>
  </w:style>
  <w:style w:type="paragraph" w:styleId="Nadpis6">
    <w:name w:val="heading 6"/>
    <w:basedOn w:val="Normln"/>
    <w:next w:val="Normln"/>
    <w:link w:val="Nadpis6Char"/>
    <w:uiPriority w:val="9"/>
    <w:unhideWhenUsed/>
    <w:qFormat/>
    <w:rsid w:val="00C8563F"/>
    <w:pPr>
      <w:keepNext/>
      <w:jc w:val="both"/>
      <w:outlineLvl w:val="5"/>
    </w:pPr>
    <w:rPr>
      <w:rFonts w:cs="Calibri"/>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7491B"/>
    <w:rPr>
      <w:rFonts w:ascii="Cambria" w:eastAsia="Calibri" w:hAnsi="Cambria" w:cs="Times New Roman"/>
      <w:b/>
      <w:bCs/>
      <w:kern w:val="32"/>
      <w:sz w:val="32"/>
      <w:szCs w:val="32"/>
      <w:lang w:val="x-none"/>
    </w:rPr>
  </w:style>
  <w:style w:type="paragraph" w:styleId="Zkladntext">
    <w:name w:val="Body Text"/>
    <w:basedOn w:val="Normln"/>
    <w:link w:val="ZkladntextChar"/>
    <w:unhideWhenUsed/>
    <w:rsid w:val="0047491B"/>
    <w:pPr>
      <w:spacing w:after="0" w:line="240" w:lineRule="auto"/>
    </w:pPr>
    <w:rPr>
      <w:rFonts w:ascii="Times New Roman" w:hAnsi="Times New Roman"/>
      <w:sz w:val="24"/>
      <w:szCs w:val="20"/>
      <w:lang w:val="x-none" w:eastAsia="x-none"/>
    </w:rPr>
  </w:style>
  <w:style w:type="character" w:customStyle="1" w:styleId="ZkladntextChar">
    <w:name w:val="Základní text Char"/>
    <w:link w:val="Zkladntext"/>
    <w:rsid w:val="0047491B"/>
    <w:rPr>
      <w:rFonts w:ascii="Times New Roman" w:eastAsia="Times New Roman" w:hAnsi="Times New Roman" w:cs="Times New Roman"/>
      <w:sz w:val="24"/>
      <w:szCs w:val="20"/>
      <w:lang w:val="x-none"/>
    </w:rPr>
  </w:style>
  <w:style w:type="character" w:styleId="Odkaznakoment">
    <w:name w:val="annotation reference"/>
    <w:uiPriority w:val="99"/>
    <w:semiHidden/>
    <w:unhideWhenUsed/>
    <w:rsid w:val="00F2041A"/>
    <w:rPr>
      <w:sz w:val="16"/>
      <w:szCs w:val="16"/>
    </w:rPr>
  </w:style>
  <w:style w:type="paragraph" w:styleId="Textkomente">
    <w:name w:val="annotation text"/>
    <w:basedOn w:val="Normln"/>
    <w:link w:val="TextkomenteChar"/>
    <w:uiPriority w:val="99"/>
    <w:unhideWhenUsed/>
    <w:rsid w:val="00F2041A"/>
    <w:pPr>
      <w:spacing w:line="240" w:lineRule="auto"/>
    </w:pPr>
    <w:rPr>
      <w:sz w:val="20"/>
      <w:szCs w:val="20"/>
      <w:lang w:val="x-none" w:eastAsia="x-none"/>
    </w:rPr>
  </w:style>
  <w:style w:type="character" w:customStyle="1" w:styleId="TextkomenteChar">
    <w:name w:val="Text komentáře Char"/>
    <w:link w:val="Textkomente"/>
    <w:uiPriority w:val="99"/>
    <w:rsid w:val="00F204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F2041A"/>
    <w:rPr>
      <w:b/>
      <w:bCs/>
    </w:rPr>
  </w:style>
  <w:style w:type="character" w:customStyle="1" w:styleId="PedmtkomenteChar">
    <w:name w:val="Předmět komentáře Char"/>
    <w:link w:val="Pedmtkomente"/>
    <w:uiPriority w:val="99"/>
    <w:semiHidden/>
    <w:rsid w:val="00F204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F2041A"/>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F2041A"/>
    <w:rPr>
      <w:rFonts w:ascii="Tahoma" w:eastAsia="Calibri" w:hAnsi="Tahoma" w:cs="Tahoma"/>
      <w:sz w:val="16"/>
      <w:szCs w:val="16"/>
    </w:rPr>
  </w:style>
  <w:style w:type="paragraph" w:styleId="Zhlav">
    <w:name w:val="header"/>
    <w:basedOn w:val="Normln"/>
    <w:link w:val="ZhlavChar"/>
    <w:uiPriority w:val="99"/>
    <w:unhideWhenUsed/>
    <w:rsid w:val="00EB199D"/>
    <w:pPr>
      <w:tabs>
        <w:tab w:val="center" w:pos="4536"/>
        <w:tab w:val="right" w:pos="9072"/>
      </w:tabs>
    </w:pPr>
    <w:rPr>
      <w:lang w:val="x-none"/>
    </w:rPr>
  </w:style>
  <w:style w:type="character" w:customStyle="1" w:styleId="ZhlavChar">
    <w:name w:val="Záhlaví Char"/>
    <w:link w:val="Zhlav"/>
    <w:uiPriority w:val="99"/>
    <w:rsid w:val="00EB199D"/>
    <w:rPr>
      <w:sz w:val="22"/>
      <w:szCs w:val="22"/>
      <w:lang w:eastAsia="en-US"/>
    </w:rPr>
  </w:style>
  <w:style w:type="paragraph" w:styleId="Zpat">
    <w:name w:val="footer"/>
    <w:basedOn w:val="Normln"/>
    <w:link w:val="ZpatChar"/>
    <w:uiPriority w:val="99"/>
    <w:unhideWhenUsed/>
    <w:rsid w:val="00EB199D"/>
    <w:pPr>
      <w:tabs>
        <w:tab w:val="center" w:pos="4536"/>
        <w:tab w:val="right" w:pos="9072"/>
      </w:tabs>
    </w:pPr>
    <w:rPr>
      <w:lang w:val="x-none"/>
    </w:rPr>
  </w:style>
  <w:style w:type="character" w:customStyle="1" w:styleId="ZpatChar">
    <w:name w:val="Zápatí Char"/>
    <w:link w:val="Zpat"/>
    <w:uiPriority w:val="99"/>
    <w:rsid w:val="00EB199D"/>
    <w:rPr>
      <w:sz w:val="22"/>
      <w:szCs w:val="22"/>
      <w:lang w:eastAsia="en-US"/>
    </w:rPr>
  </w:style>
  <w:style w:type="character" w:styleId="Hypertextovodkaz">
    <w:name w:val="Hyperlink"/>
    <w:uiPriority w:val="99"/>
    <w:unhideWhenUsed/>
    <w:rsid w:val="004F3F39"/>
    <w:rPr>
      <w:color w:val="0000FF"/>
      <w:u w:val="single"/>
    </w:rPr>
  </w:style>
  <w:style w:type="character" w:customStyle="1" w:styleId="Nadpis2Char">
    <w:name w:val="Nadpis 2 Char"/>
    <w:link w:val="Nadpis2"/>
    <w:uiPriority w:val="9"/>
    <w:rsid w:val="00A0026D"/>
    <w:rPr>
      <w:rFonts w:ascii="Calibri Light" w:eastAsia="Times New Roman" w:hAnsi="Calibri Light" w:cs="Times New Roman"/>
      <w:b/>
      <w:bCs/>
      <w:i/>
      <w:iCs/>
      <w:sz w:val="28"/>
      <w:szCs w:val="28"/>
      <w:lang w:eastAsia="en-US"/>
    </w:rPr>
  </w:style>
  <w:style w:type="paragraph" w:styleId="Zkladntext2">
    <w:name w:val="Body Text 2"/>
    <w:basedOn w:val="Normln"/>
    <w:link w:val="Zkladntext2Char"/>
    <w:uiPriority w:val="99"/>
    <w:unhideWhenUsed/>
    <w:rsid w:val="00EB2B2B"/>
    <w:pPr>
      <w:spacing w:after="120" w:line="480" w:lineRule="auto"/>
    </w:pPr>
  </w:style>
  <w:style w:type="character" w:customStyle="1" w:styleId="Zkladntext2Char">
    <w:name w:val="Základní text 2 Char"/>
    <w:link w:val="Zkladntext2"/>
    <w:uiPriority w:val="99"/>
    <w:rsid w:val="00EB2B2B"/>
    <w:rPr>
      <w:sz w:val="22"/>
      <w:szCs w:val="22"/>
      <w:lang w:eastAsia="en-US"/>
    </w:rPr>
  </w:style>
  <w:style w:type="paragraph" w:styleId="Zkladntextodsazen">
    <w:name w:val="Body Text Indent"/>
    <w:basedOn w:val="Normln"/>
    <w:link w:val="ZkladntextodsazenChar"/>
    <w:uiPriority w:val="99"/>
    <w:unhideWhenUsed/>
    <w:rsid w:val="00EB2B2B"/>
    <w:pPr>
      <w:spacing w:after="120"/>
      <w:ind w:left="283"/>
    </w:pPr>
  </w:style>
  <w:style w:type="character" w:customStyle="1" w:styleId="ZkladntextodsazenChar">
    <w:name w:val="Základní text odsazený Char"/>
    <w:link w:val="Zkladntextodsazen"/>
    <w:uiPriority w:val="99"/>
    <w:rsid w:val="00EB2B2B"/>
    <w:rPr>
      <w:sz w:val="22"/>
      <w:szCs w:val="22"/>
      <w:lang w:eastAsia="en-US"/>
    </w:rPr>
  </w:style>
  <w:style w:type="paragraph" w:styleId="Nzev">
    <w:name w:val="Title"/>
    <w:basedOn w:val="Normln"/>
    <w:next w:val="Normln"/>
    <w:link w:val="NzevChar"/>
    <w:uiPriority w:val="99"/>
    <w:qFormat/>
    <w:rsid w:val="0036774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rsid w:val="00367742"/>
    <w:rPr>
      <w:rFonts w:ascii="Cambria" w:eastAsia="Times New Roman" w:hAnsi="Cambria"/>
      <w:color w:val="17365D"/>
      <w:spacing w:val="5"/>
      <w:kern w:val="28"/>
      <w:sz w:val="52"/>
      <w:szCs w:val="52"/>
    </w:rPr>
  </w:style>
  <w:style w:type="paragraph" w:customStyle="1" w:styleId="Odstavec1">
    <w:name w:val="Odstavec 1."/>
    <w:basedOn w:val="Normln"/>
    <w:uiPriority w:val="99"/>
    <w:rsid w:val="00325547"/>
    <w:pPr>
      <w:keepNext/>
      <w:numPr>
        <w:numId w:val="4"/>
      </w:numPr>
      <w:spacing w:before="360" w:after="120" w:line="240" w:lineRule="auto"/>
    </w:pPr>
    <w:rPr>
      <w:b/>
      <w:bCs/>
      <w:sz w:val="24"/>
      <w:szCs w:val="24"/>
    </w:rPr>
  </w:style>
  <w:style w:type="paragraph" w:customStyle="1" w:styleId="Odstavec11">
    <w:name w:val="Odstavec 1.1"/>
    <w:basedOn w:val="Normln"/>
    <w:uiPriority w:val="99"/>
    <w:rsid w:val="00325547"/>
    <w:pPr>
      <w:numPr>
        <w:ilvl w:val="1"/>
        <w:numId w:val="4"/>
      </w:numPr>
      <w:spacing w:before="120" w:after="120" w:line="240" w:lineRule="auto"/>
    </w:pPr>
    <w:rPr>
      <w:sz w:val="20"/>
      <w:szCs w:val="24"/>
    </w:rPr>
  </w:style>
  <w:style w:type="paragraph" w:styleId="Bezmezer">
    <w:name w:val="No Spacing"/>
    <w:link w:val="BezmezerChar"/>
    <w:uiPriority w:val="99"/>
    <w:qFormat/>
    <w:rsid w:val="00593D76"/>
    <w:rPr>
      <w:rFonts w:eastAsia="Times New Roman"/>
      <w:sz w:val="22"/>
      <w:szCs w:val="22"/>
    </w:rPr>
  </w:style>
  <w:style w:type="character" w:customStyle="1" w:styleId="BezmezerChar">
    <w:name w:val="Bez mezer Char"/>
    <w:link w:val="Bezmezer"/>
    <w:uiPriority w:val="99"/>
    <w:locked/>
    <w:rsid w:val="00593D76"/>
    <w:rPr>
      <w:rFonts w:eastAsia="Times New Roman"/>
      <w:sz w:val="22"/>
      <w:szCs w:val="22"/>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B24200"/>
    <w:pPr>
      <w:ind w:left="720"/>
      <w:contextualSpacing/>
    </w:pPr>
  </w:style>
  <w:style w:type="paragraph" w:customStyle="1" w:styleId="Default">
    <w:name w:val="Default"/>
    <w:rsid w:val="007F7F9B"/>
    <w:pPr>
      <w:autoSpaceDE w:val="0"/>
      <w:autoSpaceDN w:val="0"/>
      <w:adjustRightInd w:val="0"/>
    </w:pPr>
    <w:rPr>
      <w:rFonts w:ascii="Times New Roman" w:hAnsi="Times New Roman"/>
      <w:color w:val="000000"/>
      <w:sz w:val="24"/>
      <w:szCs w:val="24"/>
    </w:rPr>
  </w:style>
  <w:style w:type="character" w:customStyle="1" w:styleId="Nadpis3Char">
    <w:name w:val="Nadpis 3 Char"/>
    <w:link w:val="Nadpis3"/>
    <w:uiPriority w:val="9"/>
    <w:rsid w:val="00CB4D93"/>
    <w:rPr>
      <w:rFonts w:ascii="Calibri Light" w:eastAsia="Times New Roman" w:hAnsi="Calibri Light" w:cs="Times New Roman"/>
      <w:b/>
      <w:bCs/>
      <w:sz w:val="26"/>
      <w:szCs w:val="26"/>
      <w:lang w:eastAsia="en-US"/>
    </w:rPr>
  </w:style>
  <w:style w:type="character" w:customStyle="1" w:styleId="Nadpis4Char">
    <w:name w:val="Nadpis 4 Char"/>
    <w:link w:val="Nadpis4"/>
    <w:uiPriority w:val="9"/>
    <w:rsid w:val="00CB4D93"/>
    <w:rPr>
      <w:rFonts w:ascii="Calibri" w:eastAsia="Times New Roman" w:hAnsi="Calibri" w:cs="Times New Roman"/>
      <w:b/>
      <w:bCs/>
      <w:sz w:val="28"/>
      <w:szCs w:val="28"/>
      <w:lang w:eastAsia="en-US"/>
    </w:rPr>
  </w:style>
  <w:style w:type="character" w:customStyle="1" w:styleId="Nadpis5Char">
    <w:name w:val="Nadpis 5 Char"/>
    <w:link w:val="Nadpis5"/>
    <w:uiPriority w:val="9"/>
    <w:rsid w:val="00BC211B"/>
    <w:rPr>
      <w:rFonts w:eastAsia="Times New Roman"/>
      <w:b/>
      <w:bCs/>
      <w:sz w:val="24"/>
      <w:szCs w:val="24"/>
    </w:rPr>
  </w:style>
  <w:style w:type="character" w:customStyle="1" w:styleId="Nadpis6Char">
    <w:name w:val="Nadpis 6 Char"/>
    <w:link w:val="Nadpis6"/>
    <w:uiPriority w:val="9"/>
    <w:rsid w:val="00C8563F"/>
    <w:rPr>
      <w:rFonts w:eastAsia="Times New Roman" w:cs="Calibri"/>
      <w:b/>
      <w:sz w:val="28"/>
      <w:szCs w:val="28"/>
    </w:rPr>
  </w:style>
  <w:style w:type="paragraph" w:styleId="Zkladntextodsazen2">
    <w:name w:val="Body Text Indent 2"/>
    <w:basedOn w:val="Normln"/>
    <w:link w:val="Zkladntextodsazen2Char"/>
    <w:uiPriority w:val="99"/>
    <w:unhideWhenUsed/>
    <w:rsid w:val="00053153"/>
    <w:pPr>
      <w:autoSpaceDE w:val="0"/>
      <w:autoSpaceDN w:val="0"/>
      <w:adjustRightInd w:val="0"/>
      <w:spacing w:after="0"/>
      <w:ind w:firstLine="567"/>
      <w:jc w:val="both"/>
    </w:pPr>
    <w:rPr>
      <w:rFonts w:cs="Calibri"/>
      <w:lang w:eastAsia="en-US"/>
    </w:rPr>
  </w:style>
  <w:style w:type="character" w:customStyle="1" w:styleId="Zkladntextodsazen2Char">
    <w:name w:val="Základní text odsazený 2 Char"/>
    <w:link w:val="Zkladntextodsazen2"/>
    <w:uiPriority w:val="99"/>
    <w:rsid w:val="00053153"/>
    <w:rPr>
      <w:rFonts w:eastAsia="Times New Roman" w:cs="Calibri"/>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7B5541"/>
    <w:rPr>
      <w:rFonts w:eastAsia="Times New Roman"/>
      <w:sz w:val="22"/>
      <w:szCs w:val="22"/>
    </w:rPr>
  </w:style>
  <w:style w:type="paragraph" w:styleId="Zkladntextodsazen3">
    <w:name w:val="Body Text Indent 3"/>
    <w:basedOn w:val="Normln"/>
    <w:link w:val="Zkladntextodsazen3Char"/>
    <w:uiPriority w:val="99"/>
    <w:semiHidden/>
    <w:unhideWhenUsed/>
    <w:rsid w:val="00B36034"/>
    <w:pPr>
      <w:spacing w:after="120"/>
      <w:ind w:left="283"/>
    </w:pPr>
    <w:rPr>
      <w:sz w:val="16"/>
      <w:szCs w:val="16"/>
    </w:rPr>
  </w:style>
  <w:style w:type="character" w:customStyle="1" w:styleId="Zkladntextodsazen3Char">
    <w:name w:val="Základní text odsazený 3 Char"/>
    <w:link w:val="Zkladntextodsazen3"/>
    <w:uiPriority w:val="99"/>
    <w:semiHidden/>
    <w:rsid w:val="00B36034"/>
    <w:rPr>
      <w:rFonts w:eastAsia="Times New Roman"/>
      <w:sz w:val="16"/>
      <w:szCs w:val="16"/>
    </w:rPr>
  </w:style>
  <w:style w:type="character" w:customStyle="1" w:styleId="Internetovodkaz">
    <w:name w:val="Internetový odkaz"/>
    <w:uiPriority w:val="99"/>
    <w:rsid w:val="009F243E"/>
    <w:rPr>
      <w:color w:val="0000FF"/>
      <w:u w:val="single"/>
    </w:rPr>
  </w:style>
  <w:style w:type="character" w:customStyle="1" w:styleId="Nevyeenzmnka1">
    <w:name w:val="Nevyřešená zmínka1"/>
    <w:uiPriority w:val="99"/>
    <w:semiHidden/>
    <w:unhideWhenUsed/>
    <w:rsid w:val="00CF2565"/>
    <w:rPr>
      <w:color w:val="605E5C"/>
      <w:shd w:val="clear" w:color="auto" w:fill="E1DFDD"/>
    </w:rPr>
  </w:style>
  <w:style w:type="paragraph" w:customStyle="1" w:styleId="Import7">
    <w:name w:val="Import 7"/>
    <w:basedOn w:val="Normln"/>
    <w:rsid w:val="009B3A24"/>
    <w:pPr>
      <w:tabs>
        <w:tab w:val="left" w:pos="1440"/>
      </w:tabs>
      <w:suppressAutoHyphens/>
      <w:spacing w:after="0" w:line="346" w:lineRule="auto"/>
    </w:pPr>
    <w:rPr>
      <w:rFonts w:ascii="Courier New" w:hAnsi="Courier New"/>
      <w:sz w:val="24"/>
      <w:szCs w:val="20"/>
    </w:rPr>
  </w:style>
  <w:style w:type="paragraph" w:styleId="Revize">
    <w:name w:val="Revision"/>
    <w:hidden/>
    <w:uiPriority w:val="99"/>
    <w:semiHidden/>
    <w:rsid w:val="00423AAC"/>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2620">
      <w:bodyDiv w:val="1"/>
      <w:marLeft w:val="0"/>
      <w:marRight w:val="0"/>
      <w:marTop w:val="0"/>
      <w:marBottom w:val="0"/>
      <w:divBdr>
        <w:top w:val="none" w:sz="0" w:space="0" w:color="auto"/>
        <w:left w:val="none" w:sz="0" w:space="0" w:color="auto"/>
        <w:bottom w:val="none" w:sz="0" w:space="0" w:color="auto"/>
        <w:right w:val="none" w:sz="0" w:space="0" w:color="auto"/>
      </w:divBdr>
    </w:div>
    <w:div w:id="39482750">
      <w:bodyDiv w:val="1"/>
      <w:marLeft w:val="0"/>
      <w:marRight w:val="0"/>
      <w:marTop w:val="0"/>
      <w:marBottom w:val="0"/>
      <w:divBdr>
        <w:top w:val="none" w:sz="0" w:space="0" w:color="auto"/>
        <w:left w:val="none" w:sz="0" w:space="0" w:color="auto"/>
        <w:bottom w:val="none" w:sz="0" w:space="0" w:color="auto"/>
        <w:right w:val="none" w:sz="0" w:space="0" w:color="auto"/>
      </w:divBdr>
    </w:div>
    <w:div w:id="522935676">
      <w:bodyDiv w:val="1"/>
      <w:marLeft w:val="0"/>
      <w:marRight w:val="0"/>
      <w:marTop w:val="0"/>
      <w:marBottom w:val="0"/>
      <w:divBdr>
        <w:top w:val="none" w:sz="0" w:space="0" w:color="auto"/>
        <w:left w:val="none" w:sz="0" w:space="0" w:color="auto"/>
        <w:bottom w:val="none" w:sz="0" w:space="0" w:color="auto"/>
        <w:right w:val="none" w:sz="0" w:space="0" w:color="auto"/>
      </w:divBdr>
    </w:div>
    <w:div w:id="856115303">
      <w:bodyDiv w:val="1"/>
      <w:marLeft w:val="0"/>
      <w:marRight w:val="0"/>
      <w:marTop w:val="0"/>
      <w:marBottom w:val="0"/>
      <w:divBdr>
        <w:top w:val="none" w:sz="0" w:space="0" w:color="auto"/>
        <w:left w:val="none" w:sz="0" w:space="0" w:color="auto"/>
        <w:bottom w:val="none" w:sz="0" w:space="0" w:color="auto"/>
        <w:right w:val="none" w:sz="0" w:space="0" w:color="auto"/>
      </w:divBdr>
    </w:div>
    <w:div w:id="1744334317">
      <w:bodyDiv w:val="1"/>
      <w:marLeft w:val="0"/>
      <w:marRight w:val="0"/>
      <w:marTop w:val="0"/>
      <w:marBottom w:val="0"/>
      <w:divBdr>
        <w:top w:val="none" w:sz="0" w:space="0" w:color="auto"/>
        <w:left w:val="none" w:sz="0" w:space="0" w:color="auto"/>
        <w:bottom w:val="none" w:sz="0" w:space="0" w:color="auto"/>
        <w:right w:val="none" w:sz="0" w:space="0" w:color="auto"/>
      </w:divBdr>
    </w:div>
    <w:div w:id="207481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cakova@nemp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usan.tkacik@nempk.cz" TargetMode="External"/><Relationship Id="rId4" Type="http://schemas.openxmlformats.org/officeDocument/2006/relationships/settings" Target="settings.xml"/><Relationship Id="rId9" Type="http://schemas.openxmlformats.org/officeDocument/2006/relationships/hyperlink" Target="mailto:petr.vrba@nemp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43B45-FAE5-4C32-B344-DE48B5427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3676</Words>
  <Characters>21689</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FNHK</Company>
  <LinksUpToDate>false</LinksUpToDate>
  <CharactersWithSpaces>25315</CharactersWithSpaces>
  <SharedDoc>false</SharedDoc>
  <HLinks>
    <vt:vector size="18" baseType="variant">
      <vt:variant>
        <vt:i4>6684696</vt:i4>
      </vt:variant>
      <vt:variant>
        <vt:i4>6</vt:i4>
      </vt:variant>
      <vt:variant>
        <vt:i4>0</vt:i4>
      </vt:variant>
      <vt:variant>
        <vt:i4>5</vt:i4>
      </vt:variant>
      <vt:variant>
        <vt:lpwstr>mailto:dusan.tkacik@nempk.cz</vt:lpwstr>
      </vt:variant>
      <vt:variant>
        <vt:lpwstr/>
      </vt:variant>
      <vt:variant>
        <vt:i4>5242930</vt:i4>
      </vt:variant>
      <vt:variant>
        <vt:i4>3</vt:i4>
      </vt:variant>
      <vt:variant>
        <vt:i4>0</vt:i4>
      </vt:variant>
      <vt:variant>
        <vt:i4>5</vt:i4>
      </vt:variant>
      <vt:variant>
        <vt:lpwstr>mailto:petr.vrba@nempk.cz</vt:lpwstr>
      </vt:variant>
      <vt:variant>
        <vt:lpwstr/>
      </vt:variant>
      <vt:variant>
        <vt:i4>1900656</vt:i4>
      </vt:variant>
      <vt:variant>
        <vt:i4>0</vt:i4>
      </vt:variant>
      <vt:variant>
        <vt:i4>0</vt:i4>
      </vt:variant>
      <vt:variant>
        <vt:i4>5</vt:i4>
      </vt:variant>
      <vt:variant>
        <vt:lpwstr>mailto:m.chovancakova@nempk.cz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Vinopal Vilém</dc:creator>
  <cp:keywords/>
  <cp:lastModifiedBy>Kateřina Koláčková</cp:lastModifiedBy>
  <cp:revision>5</cp:revision>
  <cp:lastPrinted>2022-06-07T10:15:00Z</cp:lastPrinted>
  <dcterms:created xsi:type="dcterms:W3CDTF">2022-12-05T20:09:00Z</dcterms:created>
  <dcterms:modified xsi:type="dcterms:W3CDTF">2022-12-19T17:51:00Z</dcterms:modified>
</cp:coreProperties>
</file>